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659E9" w14:textId="77777777" w:rsidR="008D2EBF" w:rsidRPr="001F5082" w:rsidRDefault="008D2EBF" w:rsidP="00070B16">
      <w:pPr>
        <w:pBdr>
          <w:bottom w:val="single" w:sz="6" w:space="1" w:color="auto"/>
        </w:pBdr>
        <w:spacing w:line="360" w:lineRule="auto"/>
        <w:rPr>
          <w:rStyle w:val="normaltextrun"/>
          <w:b/>
          <w:bCs/>
          <w:sz w:val="36"/>
          <w:szCs w:val="36"/>
          <w:shd w:val="clear" w:color="auto" w:fill="FFFFFF"/>
        </w:rPr>
      </w:pPr>
    </w:p>
    <w:p w14:paraId="79B5D6F2" w14:textId="102B2CA5" w:rsidR="00EB3ECB" w:rsidRPr="001F5082" w:rsidRDefault="00335227" w:rsidP="00070B16">
      <w:pPr>
        <w:pBdr>
          <w:bottom w:val="single" w:sz="6" w:space="1" w:color="auto"/>
        </w:pBdr>
        <w:spacing w:line="360" w:lineRule="auto"/>
        <w:rPr>
          <w:rFonts w:eastAsia="Times New Roman" w:cs="Times New Roman"/>
          <w:sz w:val="52"/>
        </w:rPr>
      </w:pPr>
      <w:r w:rsidRPr="001F5082">
        <w:rPr>
          <w:rStyle w:val="normaltextrun"/>
          <w:b/>
          <w:bCs/>
          <w:sz w:val="36"/>
          <w:szCs w:val="36"/>
          <w:shd w:val="clear" w:color="auto" w:fill="FFFFFF"/>
        </w:rPr>
        <w:t xml:space="preserve">INTERNATIONALT </w:t>
      </w:r>
      <w:r w:rsidR="00EB3ECB" w:rsidRPr="001F5082">
        <w:rPr>
          <w:rStyle w:val="normaltextrun"/>
          <w:b/>
          <w:bCs/>
          <w:sz w:val="36"/>
          <w:szCs w:val="36"/>
          <w:shd w:val="clear" w:color="auto" w:fill="FFFFFF"/>
        </w:rPr>
        <w:t>VENSKABSPROJEKT</w:t>
      </w:r>
      <w:r w:rsidR="00EB3ECB" w:rsidRPr="001F5082">
        <w:rPr>
          <w:rStyle w:val="eop"/>
          <w:color w:val="000000"/>
          <w:sz w:val="36"/>
          <w:szCs w:val="36"/>
          <w:shd w:val="clear" w:color="auto" w:fill="FFFFFF"/>
        </w:rPr>
        <w:t> </w:t>
      </w:r>
    </w:p>
    <w:p w14:paraId="5004015E" w14:textId="77777777" w:rsidR="00EB3ECB" w:rsidRPr="001F5082" w:rsidRDefault="00EB3ECB" w:rsidP="00070B16">
      <w:pPr>
        <w:pBdr>
          <w:bottom w:val="single" w:sz="6" w:space="1" w:color="auto"/>
        </w:pBdr>
        <w:spacing w:line="360" w:lineRule="auto"/>
        <w:rPr>
          <w:rFonts w:eastAsia="Times New Roman" w:cs="Times New Roman"/>
          <w:sz w:val="52"/>
        </w:rPr>
      </w:pPr>
    </w:p>
    <w:p w14:paraId="44B54BF0" w14:textId="161DB284" w:rsidR="00EB3ECB" w:rsidRPr="001F5082" w:rsidRDefault="00335227" w:rsidP="1A4AC048">
      <w:pPr>
        <w:spacing w:line="360" w:lineRule="auto"/>
      </w:pPr>
      <w:r w:rsidRPr="001F5082">
        <w:t>J</w:t>
      </w:r>
      <w:r w:rsidR="00854B3F">
        <w:t>ANUAR</w:t>
      </w:r>
      <w:r w:rsidRPr="001F5082">
        <w:t xml:space="preserve"> 2026</w:t>
      </w:r>
    </w:p>
    <w:p w14:paraId="7A2F1964" w14:textId="77777777" w:rsidR="00EB3ECB" w:rsidRDefault="00EB3ECB" w:rsidP="00070B16">
      <w:pPr>
        <w:spacing w:line="360" w:lineRule="auto"/>
        <w:rPr>
          <w:rFonts w:eastAsia="Times New Roman" w:cs="Times New Roman"/>
        </w:rPr>
      </w:pPr>
    </w:p>
    <w:p w14:paraId="6BB22E1F" w14:textId="77777777" w:rsidR="00854B3F" w:rsidRPr="001F5082" w:rsidRDefault="00854B3F" w:rsidP="00070B16">
      <w:pPr>
        <w:spacing w:line="360" w:lineRule="auto"/>
        <w:rPr>
          <w:rFonts w:eastAsia="Times New Roman" w:cs="Times New Roman"/>
        </w:rPr>
      </w:pPr>
    </w:p>
    <w:p w14:paraId="469F2F51" w14:textId="77777777" w:rsidR="00564654" w:rsidRDefault="00266850" w:rsidP="00070B16">
      <w:pPr>
        <w:pStyle w:val="Forside-Underoverskrift"/>
        <w:spacing w:line="360" w:lineRule="auto"/>
      </w:pPr>
      <w:r w:rsidRPr="001F5082">
        <w:t>Et bedre liv for sårbare migranter</w:t>
      </w:r>
      <w:r w:rsidR="00564654">
        <w:t xml:space="preserve"> </w:t>
      </w:r>
      <w:r w:rsidRPr="001F5082">
        <w:t>og</w:t>
      </w:r>
      <w:r w:rsidR="00564654">
        <w:t xml:space="preserve"> </w:t>
      </w:r>
      <w:r w:rsidRPr="001F5082">
        <w:t xml:space="preserve">katastroferamte </w:t>
      </w:r>
    </w:p>
    <w:p w14:paraId="5E367C82" w14:textId="393879A3" w:rsidR="00266850" w:rsidRPr="001F5082" w:rsidRDefault="00266850" w:rsidP="00070B16">
      <w:pPr>
        <w:pStyle w:val="Forside-Underoverskrift"/>
        <w:spacing w:line="360" w:lineRule="auto"/>
      </w:pPr>
      <w:r w:rsidRPr="001F5082">
        <w:t>lokalsamfund</w:t>
      </w:r>
    </w:p>
    <w:p w14:paraId="743801C6" w14:textId="77777777" w:rsidR="00EB3ECB" w:rsidRPr="001F5082" w:rsidRDefault="00EB3ECB" w:rsidP="00070B16">
      <w:pPr>
        <w:spacing w:line="360" w:lineRule="auto"/>
        <w:rPr>
          <w:rFonts w:eastAsia="Times New Roman" w:cs="Times New Roman"/>
        </w:rPr>
      </w:pPr>
    </w:p>
    <w:p w14:paraId="23A90D08" w14:textId="77777777" w:rsidR="00EB3ECB" w:rsidRPr="001F5082" w:rsidRDefault="00EB3ECB" w:rsidP="00070B16">
      <w:pPr>
        <w:spacing w:line="360" w:lineRule="auto"/>
        <w:rPr>
          <w:rFonts w:eastAsia="Times New Roman" w:cs="Times New Roman"/>
        </w:rPr>
      </w:pPr>
    </w:p>
    <w:p w14:paraId="2765A860" w14:textId="5C65AC3A" w:rsidR="00EB3ECB" w:rsidRPr="001F5082" w:rsidRDefault="00EB3ECB" w:rsidP="00070B16">
      <w:pPr>
        <w:spacing w:line="360" w:lineRule="auto"/>
        <w:rPr>
          <w:sz w:val="28"/>
        </w:rPr>
      </w:pPr>
      <w:r w:rsidRPr="001F5082">
        <w:rPr>
          <w:sz w:val="28"/>
        </w:rPr>
        <w:t xml:space="preserve">Venskabsprojekt i </w:t>
      </w:r>
      <w:r w:rsidR="00266850" w:rsidRPr="001F5082">
        <w:rPr>
          <w:rFonts w:eastAsia="Times New Roman" w:cs="Times New Roman"/>
          <w:sz w:val="28"/>
        </w:rPr>
        <w:t>Etiopien</w:t>
      </w:r>
    </w:p>
    <w:p w14:paraId="3E5BB561" w14:textId="77777777" w:rsidR="00EB3ECB" w:rsidRPr="001F5082" w:rsidRDefault="00EB3ECB" w:rsidP="00070B16">
      <w:pPr>
        <w:spacing w:line="360" w:lineRule="auto"/>
        <w:rPr>
          <w:rFonts w:eastAsia="Times New Roman" w:cs="Times New Roman"/>
          <w:sz w:val="28"/>
        </w:rPr>
      </w:pPr>
    </w:p>
    <w:p w14:paraId="01F934C2" w14:textId="77777777" w:rsidR="00EB3ECB" w:rsidRPr="001F5082" w:rsidRDefault="00EB3ECB" w:rsidP="00070B16">
      <w:pPr>
        <w:spacing w:line="360" w:lineRule="auto"/>
        <w:rPr>
          <w:rFonts w:eastAsia="Times New Roman" w:cs="Times New Roman"/>
        </w:rPr>
      </w:pPr>
      <w:r w:rsidRPr="001F5082">
        <w:rPr>
          <w:noProof/>
        </w:rPr>
        <w:drawing>
          <wp:anchor distT="0" distB="0" distL="114300" distR="114300" simplePos="0" relativeHeight="251651072" behindDoc="0" locked="0" layoutInCell="1" allowOverlap="1" wp14:anchorId="29F4415E" wp14:editId="11BD5E05">
            <wp:simplePos x="0" y="0"/>
            <wp:positionH relativeFrom="margin">
              <wp:align>center</wp:align>
            </wp:positionH>
            <wp:positionV relativeFrom="paragraph">
              <wp:posOffset>10795</wp:posOffset>
            </wp:positionV>
            <wp:extent cx="1685925" cy="1581150"/>
            <wp:effectExtent l="0" t="0" r="9525" b="0"/>
            <wp:wrapThrough wrapText="bothSides">
              <wp:wrapPolygon edited="0">
                <wp:start x="0" y="0"/>
                <wp:lineTo x="0" y="21340"/>
                <wp:lineTo x="21478" y="21340"/>
                <wp:lineTo x="21478"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5925"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69ADB3" w14:textId="77777777" w:rsidR="00EB3ECB" w:rsidRPr="001F5082" w:rsidRDefault="00EB3ECB" w:rsidP="00070B16">
      <w:pPr>
        <w:spacing w:line="360" w:lineRule="auto"/>
        <w:rPr>
          <w:rFonts w:eastAsia="Times New Roman" w:cs="Times New Roman"/>
        </w:rPr>
      </w:pPr>
    </w:p>
    <w:p w14:paraId="013980DA" w14:textId="77777777" w:rsidR="00EB3ECB" w:rsidRPr="001F5082" w:rsidRDefault="00EB3ECB" w:rsidP="00070B16">
      <w:pPr>
        <w:spacing w:line="360" w:lineRule="auto"/>
        <w:rPr>
          <w:rFonts w:eastAsia="Times New Roman" w:cs="Times New Roman"/>
        </w:rPr>
      </w:pPr>
    </w:p>
    <w:p w14:paraId="1610E6FE" w14:textId="77777777" w:rsidR="00EB3ECB" w:rsidRPr="001F5082" w:rsidRDefault="00EB3ECB" w:rsidP="00070B16">
      <w:pPr>
        <w:spacing w:line="360" w:lineRule="auto"/>
        <w:rPr>
          <w:rFonts w:eastAsia="Times New Roman" w:cs="Times New Roman"/>
        </w:rPr>
      </w:pPr>
    </w:p>
    <w:p w14:paraId="217A4FCE" w14:textId="77777777" w:rsidR="00EB3ECB" w:rsidRPr="001F5082" w:rsidRDefault="00EB3ECB" w:rsidP="00070B16">
      <w:pPr>
        <w:spacing w:line="360" w:lineRule="auto"/>
        <w:rPr>
          <w:rFonts w:eastAsia="Times New Roman" w:cs="Times New Roman"/>
        </w:rPr>
      </w:pPr>
    </w:p>
    <w:p w14:paraId="6C545349" w14:textId="77777777" w:rsidR="00EB3ECB" w:rsidRDefault="00EB3ECB" w:rsidP="00070B16">
      <w:pPr>
        <w:spacing w:line="360" w:lineRule="auto"/>
        <w:rPr>
          <w:rFonts w:eastAsia="Times New Roman" w:cs="Times New Roman"/>
        </w:rPr>
      </w:pPr>
    </w:p>
    <w:p w14:paraId="77F962FB" w14:textId="77777777" w:rsidR="00854B3F" w:rsidRPr="001F5082" w:rsidRDefault="00854B3F" w:rsidP="00070B16">
      <w:pPr>
        <w:spacing w:line="360" w:lineRule="auto"/>
        <w:rPr>
          <w:rFonts w:eastAsia="Times New Roman" w:cs="Times New Roman"/>
        </w:rPr>
      </w:pPr>
    </w:p>
    <w:tbl>
      <w:tblPr>
        <w:tblpPr w:leftFromText="141" w:rightFromText="141" w:vertAnchor="text" w:horzAnchor="margin" w:tblpY="286"/>
        <w:tblOverlap w:val="never"/>
        <w:tblW w:w="0" w:type="auto"/>
        <w:tblLayout w:type="fixed"/>
        <w:tblCellMar>
          <w:left w:w="0" w:type="dxa"/>
          <w:right w:w="567" w:type="dxa"/>
        </w:tblCellMar>
        <w:tblLook w:val="01E0" w:firstRow="1" w:lastRow="1" w:firstColumn="1" w:lastColumn="1" w:noHBand="0" w:noVBand="0"/>
      </w:tblPr>
      <w:tblGrid>
        <w:gridCol w:w="5167"/>
      </w:tblGrid>
      <w:tr w:rsidR="00EB3ECB" w:rsidRPr="001F5082" w14:paraId="3308A82C" w14:textId="77777777" w:rsidTr="001F5082">
        <w:trPr>
          <w:trHeight w:hRule="exact" w:val="642"/>
        </w:trPr>
        <w:tc>
          <w:tcPr>
            <w:tcW w:w="5167" w:type="dxa"/>
            <w:tcMar>
              <w:top w:w="74" w:type="dxa"/>
            </w:tcMar>
          </w:tcPr>
          <w:p w14:paraId="59836EEE" w14:textId="77777777" w:rsidR="003C124F" w:rsidRPr="001F5082" w:rsidRDefault="003C124F" w:rsidP="003C124F">
            <w:pPr>
              <w:tabs>
                <w:tab w:val="right" w:pos="4256"/>
              </w:tabs>
              <w:spacing w:after="0" w:line="360" w:lineRule="auto"/>
              <w:rPr>
                <w:rFonts w:eastAsia="Times New Roman" w:cs="Times New Roman"/>
                <w:b/>
                <w:bCs/>
                <w:color w:val="E30A0B"/>
                <w:sz w:val="15"/>
                <w:szCs w:val="15"/>
              </w:rPr>
            </w:pPr>
            <w:r w:rsidRPr="001F5082">
              <w:rPr>
                <w:b/>
                <w:bCs/>
                <w:color w:val="E30A0B"/>
                <w:sz w:val="15"/>
                <w:szCs w:val="15"/>
              </w:rPr>
              <w:t>rodekors.dk</w:t>
            </w:r>
          </w:p>
          <w:p w14:paraId="186342DC" w14:textId="1F7782CD" w:rsidR="00EB3ECB" w:rsidRPr="001F5082" w:rsidRDefault="00EB3ECB" w:rsidP="00070B16">
            <w:pPr>
              <w:spacing w:before="40" w:after="0" w:line="360" w:lineRule="auto"/>
              <w:contextualSpacing/>
              <w:rPr>
                <w:rFonts w:eastAsia="Times New Roman" w:cs="Times New Roman"/>
                <w:color w:val="000000"/>
                <w:szCs w:val="22"/>
              </w:rPr>
            </w:pPr>
          </w:p>
        </w:tc>
      </w:tr>
    </w:tbl>
    <w:p w14:paraId="6E2866F0" w14:textId="25E9F41B" w:rsidR="00EB3ECB" w:rsidRPr="001F5082" w:rsidRDefault="00EB3ECB" w:rsidP="00070B16">
      <w:pPr>
        <w:tabs>
          <w:tab w:val="right" w:pos="4256"/>
        </w:tabs>
        <w:spacing w:after="0" w:line="360" w:lineRule="auto"/>
        <w:rPr>
          <w:b/>
          <w:color w:val="44546A" w:themeColor="text2"/>
          <w:sz w:val="15"/>
          <w:szCs w:val="22"/>
        </w:rPr>
      </w:pPr>
      <w:r w:rsidRPr="001F5082">
        <w:rPr>
          <w:b/>
          <w:color w:val="44546A" w:themeColor="text2"/>
          <w:sz w:val="15"/>
          <w:szCs w:val="22"/>
        </w:rPr>
        <w:tab/>
      </w:r>
      <w:r w:rsidRPr="001F5082">
        <w:rPr>
          <w:b/>
          <w:color w:val="44546A" w:themeColor="text2"/>
          <w:sz w:val="15"/>
          <w:szCs w:val="22"/>
        </w:rPr>
        <w:tab/>
      </w:r>
      <w:r w:rsidRPr="001F5082">
        <w:rPr>
          <w:b/>
          <w:color w:val="44546A" w:themeColor="text2"/>
          <w:sz w:val="15"/>
          <w:szCs w:val="22"/>
        </w:rPr>
        <w:tab/>
      </w:r>
      <w:r w:rsidRPr="001F5082">
        <w:rPr>
          <w:b/>
          <w:color w:val="44546A" w:themeColor="text2"/>
          <w:sz w:val="15"/>
          <w:szCs w:val="22"/>
        </w:rPr>
        <w:tab/>
      </w:r>
      <w:r w:rsidRPr="001F5082">
        <w:rPr>
          <w:b/>
          <w:color w:val="44546A" w:themeColor="text2"/>
          <w:sz w:val="15"/>
          <w:szCs w:val="22"/>
        </w:rPr>
        <w:tab/>
      </w:r>
      <w:r w:rsidRPr="001F5082">
        <w:rPr>
          <w:b/>
          <w:color w:val="44546A" w:themeColor="text2"/>
          <w:sz w:val="15"/>
          <w:szCs w:val="22"/>
        </w:rPr>
        <w:tab/>
      </w:r>
      <w:r w:rsidRPr="001F5082">
        <w:rPr>
          <w:b/>
          <w:color w:val="44546A" w:themeColor="text2"/>
          <w:sz w:val="15"/>
          <w:szCs w:val="22"/>
        </w:rPr>
        <w:tab/>
      </w:r>
      <w:r w:rsidRPr="001F5082">
        <w:rPr>
          <w:b/>
          <w:color w:val="44546A" w:themeColor="text2"/>
          <w:sz w:val="15"/>
          <w:szCs w:val="22"/>
        </w:rPr>
        <w:tab/>
      </w:r>
      <w:r w:rsidRPr="001F5082">
        <w:rPr>
          <w:b/>
          <w:color w:val="44546A" w:themeColor="text2"/>
          <w:sz w:val="15"/>
          <w:szCs w:val="22"/>
        </w:rPr>
        <w:tab/>
      </w:r>
      <w:r w:rsidRPr="001F5082">
        <w:rPr>
          <w:b/>
          <w:color w:val="44546A" w:themeColor="text2"/>
          <w:sz w:val="15"/>
          <w:szCs w:val="22"/>
        </w:rPr>
        <w:tab/>
      </w:r>
      <w:r w:rsidRPr="001F5082">
        <w:rPr>
          <w:b/>
          <w:color w:val="44546A" w:themeColor="text2"/>
          <w:sz w:val="15"/>
          <w:szCs w:val="22"/>
        </w:rPr>
        <w:tab/>
      </w:r>
      <w:r w:rsidRPr="001F5082">
        <w:rPr>
          <w:b/>
          <w:color w:val="44546A" w:themeColor="text2"/>
          <w:sz w:val="15"/>
          <w:szCs w:val="22"/>
        </w:rPr>
        <w:tab/>
      </w:r>
      <w:r w:rsidRPr="001F5082">
        <w:rPr>
          <w:b/>
          <w:color w:val="44546A" w:themeColor="text2"/>
          <w:sz w:val="15"/>
          <w:szCs w:val="22"/>
        </w:rPr>
        <w:tab/>
      </w:r>
      <w:r w:rsidRPr="001F5082">
        <w:rPr>
          <w:b/>
          <w:color w:val="44546A" w:themeColor="text2"/>
          <w:sz w:val="15"/>
          <w:szCs w:val="22"/>
        </w:rPr>
        <w:tab/>
      </w:r>
      <w:r w:rsidRPr="001F5082">
        <w:rPr>
          <w:b/>
          <w:color w:val="44546A" w:themeColor="text2"/>
          <w:sz w:val="15"/>
          <w:szCs w:val="22"/>
        </w:rPr>
        <w:tab/>
      </w:r>
    </w:p>
    <w:p w14:paraId="1CDCE48D" w14:textId="3A9FA60D" w:rsidR="00EB3ECB" w:rsidRPr="001F5082" w:rsidRDefault="00EB3ECB" w:rsidP="00070B16">
      <w:pPr>
        <w:spacing w:line="360" w:lineRule="auto"/>
        <w:rPr>
          <w:rFonts w:eastAsia="Times New Roman" w:cs="Times New Roman"/>
        </w:rPr>
      </w:pPr>
      <w:r w:rsidRPr="001F5082">
        <w:rPr>
          <w:rFonts w:eastAsia="Times New Roman" w:cs="Times New Roman"/>
        </w:rPr>
        <w:br w:type="page"/>
      </w:r>
    </w:p>
    <w:p w14:paraId="79CF32CD" w14:textId="062129C3" w:rsidR="00EB3ECB" w:rsidRPr="001F5082" w:rsidRDefault="00EB3ECB" w:rsidP="00070B16">
      <w:pPr>
        <w:spacing w:line="360" w:lineRule="auto"/>
        <w:jc w:val="center"/>
        <w:rPr>
          <w:rFonts w:eastAsia="Times New Roman" w:cs="Times New Roman"/>
          <w:b/>
          <w:bCs/>
          <w:sz w:val="36"/>
          <w:szCs w:val="36"/>
        </w:rPr>
      </w:pPr>
      <w:r w:rsidRPr="001F5082">
        <w:rPr>
          <w:rFonts w:eastAsia="Times New Roman" w:cs="Times New Roman"/>
          <w:b/>
          <w:bCs/>
          <w:sz w:val="36"/>
          <w:szCs w:val="36"/>
        </w:rPr>
        <w:lastRenderedPageBreak/>
        <w:t>INDHOLD</w:t>
      </w:r>
    </w:p>
    <w:sdt>
      <w:sdtPr>
        <w:rPr>
          <w:rFonts w:ascii="Verdana" w:eastAsiaTheme="minorEastAsia" w:hAnsi="Verdana" w:cstheme="minorBidi"/>
          <w:color w:val="auto"/>
          <w:sz w:val="18"/>
          <w:szCs w:val="18"/>
          <w:lang w:val="da-DK"/>
        </w:rPr>
        <w:id w:val="-1117524115"/>
        <w:docPartObj>
          <w:docPartGallery w:val="Table of Contents"/>
          <w:docPartUnique/>
        </w:docPartObj>
      </w:sdtPr>
      <w:sdtEndPr>
        <w:rPr>
          <w:b/>
          <w:bCs/>
          <w:noProof/>
        </w:rPr>
      </w:sdtEndPr>
      <w:sdtContent>
        <w:p w14:paraId="0C3B046A" w14:textId="19B2012A" w:rsidR="00EB3ECB" w:rsidRPr="001F5082" w:rsidRDefault="00EB3ECB" w:rsidP="00070B16">
          <w:pPr>
            <w:pStyle w:val="Overskrift"/>
            <w:spacing w:line="360" w:lineRule="auto"/>
            <w:rPr>
              <w:lang w:val="da-DK"/>
            </w:rPr>
          </w:pPr>
        </w:p>
        <w:p w14:paraId="3F331004" w14:textId="6E7643B7" w:rsidR="00C51E05" w:rsidRPr="001F5082" w:rsidRDefault="00EB3ECB" w:rsidP="00070B16">
          <w:pPr>
            <w:pStyle w:val="Indholdsfortegnelse1"/>
            <w:tabs>
              <w:tab w:val="right" w:leader="dot" w:pos="9628"/>
            </w:tabs>
            <w:spacing w:line="360" w:lineRule="auto"/>
            <w:rPr>
              <w:rFonts w:asciiTheme="minorHAnsi" w:eastAsiaTheme="minorEastAsia" w:hAnsiTheme="minorHAnsi"/>
              <w:noProof/>
              <w:kern w:val="2"/>
              <w:sz w:val="22"/>
              <w:szCs w:val="22"/>
              <w:lang w:eastAsia="en-GB"/>
              <w14:ligatures w14:val="standardContextual"/>
            </w:rPr>
          </w:pPr>
          <w:r w:rsidRPr="001F5082">
            <w:fldChar w:fldCharType="begin"/>
          </w:r>
          <w:r w:rsidRPr="001F5082">
            <w:instrText xml:space="preserve"> TOC \o "1-3" \h \z \u </w:instrText>
          </w:r>
          <w:r w:rsidRPr="001F5082">
            <w:fldChar w:fldCharType="separate"/>
          </w:r>
          <w:hyperlink w:anchor="_Toc185239822" w:history="1">
            <w:r w:rsidR="00C51E05" w:rsidRPr="001F5082">
              <w:rPr>
                <w:rStyle w:val="Hyperlink"/>
                <w:noProof/>
              </w:rPr>
              <w:t>1 BAGGRUND OM ETIOPIEN</w:t>
            </w:r>
            <w:r w:rsidR="00C51E05" w:rsidRPr="001F5082">
              <w:rPr>
                <w:noProof/>
                <w:webHidden/>
              </w:rPr>
              <w:tab/>
            </w:r>
            <w:r w:rsidR="00C51E05" w:rsidRPr="001F5082">
              <w:rPr>
                <w:noProof/>
                <w:webHidden/>
              </w:rPr>
              <w:fldChar w:fldCharType="begin"/>
            </w:r>
            <w:r w:rsidR="00C51E05" w:rsidRPr="001F5082">
              <w:rPr>
                <w:noProof/>
                <w:webHidden/>
              </w:rPr>
              <w:instrText xml:space="preserve"> PAGEREF _Toc185239822 \h </w:instrText>
            </w:r>
            <w:r w:rsidR="00C51E05" w:rsidRPr="001F5082">
              <w:rPr>
                <w:noProof/>
                <w:webHidden/>
              </w:rPr>
            </w:r>
            <w:r w:rsidR="00C51E05" w:rsidRPr="001F5082">
              <w:rPr>
                <w:noProof/>
                <w:webHidden/>
              </w:rPr>
              <w:fldChar w:fldCharType="separate"/>
            </w:r>
            <w:r w:rsidR="009A098A" w:rsidRPr="001F5082">
              <w:rPr>
                <w:noProof/>
                <w:webHidden/>
              </w:rPr>
              <w:t>3</w:t>
            </w:r>
            <w:r w:rsidR="00C51E05" w:rsidRPr="001F5082">
              <w:rPr>
                <w:noProof/>
                <w:webHidden/>
              </w:rPr>
              <w:fldChar w:fldCharType="end"/>
            </w:r>
          </w:hyperlink>
        </w:p>
        <w:p w14:paraId="24FA4132" w14:textId="3730E45F" w:rsidR="00C51E05" w:rsidRPr="001F5082" w:rsidRDefault="00C51E05" w:rsidP="00070B16">
          <w:pPr>
            <w:pStyle w:val="Indholdsfortegnelse1"/>
            <w:tabs>
              <w:tab w:val="right" w:leader="dot" w:pos="9628"/>
            </w:tabs>
            <w:spacing w:line="360" w:lineRule="auto"/>
            <w:rPr>
              <w:rFonts w:asciiTheme="minorHAnsi" w:eastAsiaTheme="minorEastAsia" w:hAnsiTheme="minorHAnsi"/>
              <w:noProof/>
              <w:kern w:val="2"/>
              <w:sz w:val="22"/>
              <w:szCs w:val="22"/>
              <w:lang w:eastAsia="en-GB"/>
              <w14:ligatures w14:val="standardContextual"/>
            </w:rPr>
          </w:pPr>
          <w:hyperlink w:anchor="_Toc185239823" w:history="1">
            <w:r w:rsidRPr="001F5082">
              <w:rPr>
                <w:rStyle w:val="Hyperlink"/>
                <w:noProof/>
              </w:rPr>
              <w:t>2 PROJEKTET</w:t>
            </w:r>
            <w:r w:rsidRPr="001F5082">
              <w:rPr>
                <w:noProof/>
                <w:webHidden/>
              </w:rPr>
              <w:tab/>
            </w:r>
            <w:r w:rsidRPr="001F5082">
              <w:rPr>
                <w:noProof/>
                <w:webHidden/>
              </w:rPr>
              <w:fldChar w:fldCharType="begin"/>
            </w:r>
            <w:r w:rsidRPr="001F5082">
              <w:rPr>
                <w:noProof/>
                <w:webHidden/>
              </w:rPr>
              <w:instrText xml:space="preserve"> PAGEREF _Toc185239823 \h </w:instrText>
            </w:r>
            <w:r w:rsidRPr="001F5082">
              <w:rPr>
                <w:noProof/>
                <w:webHidden/>
              </w:rPr>
            </w:r>
            <w:r w:rsidRPr="001F5082">
              <w:rPr>
                <w:noProof/>
                <w:webHidden/>
              </w:rPr>
              <w:fldChar w:fldCharType="separate"/>
            </w:r>
            <w:r w:rsidR="009A098A" w:rsidRPr="001F5082">
              <w:rPr>
                <w:noProof/>
                <w:webHidden/>
              </w:rPr>
              <w:t>4</w:t>
            </w:r>
            <w:r w:rsidRPr="001F5082">
              <w:rPr>
                <w:noProof/>
                <w:webHidden/>
              </w:rPr>
              <w:fldChar w:fldCharType="end"/>
            </w:r>
          </w:hyperlink>
        </w:p>
        <w:p w14:paraId="2FA3E98A" w14:textId="0411832E" w:rsidR="00C51E05" w:rsidRPr="001F5082" w:rsidRDefault="00C51E05" w:rsidP="00070B16">
          <w:pPr>
            <w:pStyle w:val="Indholdsfortegnelse2"/>
            <w:tabs>
              <w:tab w:val="right" w:leader="dot" w:pos="9628"/>
            </w:tabs>
            <w:spacing w:line="360" w:lineRule="auto"/>
            <w:rPr>
              <w:rFonts w:asciiTheme="minorHAnsi" w:eastAsiaTheme="minorEastAsia" w:hAnsiTheme="minorHAnsi"/>
              <w:noProof/>
              <w:kern w:val="2"/>
              <w:sz w:val="22"/>
              <w:szCs w:val="22"/>
              <w:lang w:eastAsia="en-GB"/>
              <w14:ligatures w14:val="standardContextual"/>
            </w:rPr>
          </w:pPr>
          <w:hyperlink w:anchor="_Toc185239824" w:history="1">
            <w:r w:rsidRPr="001F5082">
              <w:rPr>
                <w:rStyle w:val="Hyperlink"/>
                <w:noProof/>
              </w:rPr>
              <w:t>2.1 Målgruppe</w:t>
            </w:r>
            <w:r w:rsidRPr="001F5082">
              <w:rPr>
                <w:noProof/>
                <w:webHidden/>
              </w:rPr>
              <w:tab/>
            </w:r>
            <w:r w:rsidRPr="001F5082">
              <w:rPr>
                <w:noProof/>
                <w:webHidden/>
              </w:rPr>
              <w:fldChar w:fldCharType="begin"/>
            </w:r>
            <w:r w:rsidRPr="001F5082">
              <w:rPr>
                <w:noProof/>
                <w:webHidden/>
              </w:rPr>
              <w:instrText xml:space="preserve"> PAGEREF _Toc185239824 \h </w:instrText>
            </w:r>
            <w:r w:rsidRPr="001F5082">
              <w:rPr>
                <w:noProof/>
                <w:webHidden/>
              </w:rPr>
            </w:r>
            <w:r w:rsidRPr="001F5082">
              <w:rPr>
                <w:noProof/>
                <w:webHidden/>
              </w:rPr>
              <w:fldChar w:fldCharType="separate"/>
            </w:r>
            <w:r w:rsidR="009A098A" w:rsidRPr="001F5082">
              <w:rPr>
                <w:noProof/>
                <w:webHidden/>
              </w:rPr>
              <w:t>5</w:t>
            </w:r>
            <w:r w:rsidRPr="001F5082">
              <w:rPr>
                <w:noProof/>
                <w:webHidden/>
              </w:rPr>
              <w:fldChar w:fldCharType="end"/>
            </w:r>
          </w:hyperlink>
        </w:p>
        <w:p w14:paraId="3E432CD3" w14:textId="3667140B" w:rsidR="00C51E05" w:rsidRPr="001F5082" w:rsidRDefault="00C51E05" w:rsidP="00070B16">
          <w:pPr>
            <w:pStyle w:val="Indholdsfortegnelse2"/>
            <w:tabs>
              <w:tab w:val="right" w:leader="dot" w:pos="9628"/>
            </w:tabs>
            <w:spacing w:line="360" w:lineRule="auto"/>
            <w:rPr>
              <w:rFonts w:asciiTheme="minorHAnsi" w:eastAsiaTheme="minorEastAsia" w:hAnsiTheme="minorHAnsi"/>
              <w:noProof/>
              <w:kern w:val="2"/>
              <w:sz w:val="22"/>
              <w:szCs w:val="22"/>
              <w:lang w:eastAsia="en-GB"/>
              <w14:ligatures w14:val="standardContextual"/>
            </w:rPr>
          </w:pPr>
          <w:hyperlink w:anchor="_Toc185239825" w:history="1">
            <w:r w:rsidRPr="001F5082">
              <w:rPr>
                <w:rStyle w:val="Hyperlink"/>
                <w:noProof/>
              </w:rPr>
              <w:t>2.2 Aktiviteter &amp; resultater</w:t>
            </w:r>
            <w:r w:rsidRPr="001F5082">
              <w:rPr>
                <w:noProof/>
                <w:webHidden/>
              </w:rPr>
              <w:tab/>
            </w:r>
            <w:r w:rsidRPr="001F5082">
              <w:rPr>
                <w:noProof/>
                <w:webHidden/>
              </w:rPr>
              <w:fldChar w:fldCharType="begin"/>
            </w:r>
            <w:r w:rsidRPr="001F5082">
              <w:rPr>
                <w:noProof/>
                <w:webHidden/>
              </w:rPr>
              <w:instrText xml:space="preserve"> PAGEREF _Toc185239825 \h </w:instrText>
            </w:r>
            <w:r w:rsidRPr="001F5082">
              <w:rPr>
                <w:noProof/>
                <w:webHidden/>
              </w:rPr>
            </w:r>
            <w:r w:rsidRPr="001F5082">
              <w:rPr>
                <w:noProof/>
                <w:webHidden/>
              </w:rPr>
              <w:fldChar w:fldCharType="separate"/>
            </w:r>
            <w:r w:rsidR="009A098A" w:rsidRPr="001F5082">
              <w:rPr>
                <w:noProof/>
                <w:webHidden/>
              </w:rPr>
              <w:t>5</w:t>
            </w:r>
            <w:r w:rsidRPr="001F5082">
              <w:rPr>
                <w:noProof/>
                <w:webHidden/>
              </w:rPr>
              <w:fldChar w:fldCharType="end"/>
            </w:r>
          </w:hyperlink>
        </w:p>
        <w:p w14:paraId="321B5E64" w14:textId="4ECAAAC8" w:rsidR="00C51E05" w:rsidRPr="001F5082" w:rsidRDefault="00C51E05" w:rsidP="00070B16">
          <w:pPr>
            <w:pStyle w:val="Indholdsfortegnelse1"/>
            <w:tabs>
              <w:tab w:val="right" w:leader="dot" w:pos="9628"/>
            </w:tabs>
            <w:spacing w:line="360" w:lineRule="auto"/>
            <w:rPr>
              <w:rFonts w:asciiTheme="minorHAnsi" w:eastAsiaTheme="minorEastAsia" w:hAnsiTheme="minorHAnsi"/>
              <w:noProof/>
              <w:kern w:val="2"/>
              <w:sz w:val="22"/>
              <w:szCs w:val="22"/>
              <w:lang w:eastAsia="en-GB"/>
              <w14:ligatures w14:val="standardContextual"/>
            </w:rPr>
          </w:pPr>
          <w:hyperlink w:anchor="_Toc185239826" w:history="1">
            <w:r w:rsidRPr="001F5082">
              <w:rPr>
                <w:rStyle w:val="Hyperlink"/>
                <w:noProof/>
              </w:rPr>
              <w:t>3 VORES PARTNERSKAB MED ETIOPISK RØDE KORS</w:t>
            </w:r>
            <w:r w:rsidRPr="001F5082">
              <w:rPr>
                <w:noProof/>
                <w:webHidden/>
              </w:rPr>
              <w:tab/>
            </w:r>
            <w:r w:rsidRPr="001F5082">
              <w:rPr>
                <w:noProof/>
                <w:webHidden/>
              </w:rPr>
              <w:fldChar w:fldCharType="begin"/>
            </w:r>
            <w:r w:rsidRPr="001F5082">
              <w:rPr>
                <w:noProof/>
                <w:webHidden/>
              </w:rPr>
              <w:instrText xml:space="preserve"> PAGEREF _Toc185239826 \h </w:instrText>
            </w:r>
            <w:r w:rsidRPr="001F5082">
              <w:rPr>
                <w:noProof/>
                <w:webHidden/>
              </w:rPr>
            </w:r>
            <w:r w:rsidRPr="001F5082">
              <w:rPr>
                <w:noProof/>
                <w:webHidden/>
              </w:rPr>
              <w:fldChar w:fldCharType="separate"/>
            </w:r>
            <w:r w:rsidR="009A098A" w:rsidRPr="001F5082">
              <w:rPr>
                <w:noProof/>
                <w:webHidden/>
              </w:rPr>
              <w:t>7</w:t>
            </w:r>
            <w:r w:rsidRPr="001F5082">
              <w:rPr>
                <w:noProof/>
                <w:webHidden/>
              </w:rPr>
              <w:fldChar w:fldCharType="end"/>
            </w:r>
          </w:hyperlink>
        </w:p>
        <w:p w14:paraId="5F00DD98" w14:textId="3DCC54DC" w:rsidR="00C51E05" w:rsidRPr="001F5082" w:rsidRDefault="00C51E05" w:rsidP="00070B16">
          <w:pPr>
            <w:pStyle w:val="Indholdsfortegnelse1"/>
            <w:tabs>
              <w:tab w:val="right" w:leader="dot" w:pos="9628"/>
            </w:tabs>
            <w:spacing w:line="360" w:lineRule="auto"/>
            <w:rPr>
              <w:rFonts w:asciiTheme="minorHAnsi" w:eastAsiaTheme="minorEastAsia" w:hAnsiTheme="minorHAnsi"/>
              <w:noProof/>
              <w:kern w:val="2"/>
              <w:sz w:val="22"/>
              <w:szCs w:val="22"/>
              <w:lang w:eastAsia="en-GB"/>
              <w14:ligatures w14:val="standardContextual"/>
            </w:rPr>
          </w:pPr>
          <w:hyperlink w:anchor="_Toc185239827" w:history="1">
            <w:r w:rsidRPr="001F5082">
              <w:rPr>
                <w:rStyle w:val="Hyperlink"/>
                <w:noProof/>
              </w:rPr>
              <w:t>4 STØTTEBEHOV I 202</w:t>
            </w:r>
            <w:r w:rsidR="00AA61AC" w:rsidRPr="001F5082">
              <w:rPr>
                <w:rStyle w:val="Hyperlink"/>
                <w:noProof/>
              </w:rPr>
              <w:t>6</w:t>
            </w:r>
            <w:r w:rsidRPr="001F5082">
              <w:rPr>
                <w:noProof/>
                <w:webHidden/>
              </w:rPr>
              <w:tab/>
            </w:r>
            <w:r w:rsidRPr="001F5082">
              <w:rPr>
                <w:noProof/>
                <w:webHidden/>
              </w:rPr>
              <w:fldChar w:fldCharType="begin"/>
            </w:r>
            <w:r w:rsidRPr="001F5082">
              <w:rPr>
                <w:noProof/>
                <w:webHidden/>
              </w:rPr>
              <w:instrText xml:space="preserve"> PAGEREF _Toc185239827 \h </w:instrText>
            </w:r>
            <w:r w:rsidRPr="001F5082">
              <w:rPr>
                <w:noProof/>
                <w:webHidden/>
              </w:rPr>
            </w:r>
            <w:r w:rsidRPr="001F5082">
              <w:rPr>
                <w:noProof/>
                <w:webHidden/>
              </w:rPr>
              <w:fldChar w:fldCharType="separate"/>
            </w:r>
            <w:r w:rsidR="009A098A" w:rsidRPr="001F5082">
              <w:rPr>
                <w:noProof/>
                <w:webHidden/>
              </w:rPr>
              <w:t>7</w:t>
            </w:r>
            <w:r w:rsidRPr="001F5082">
              <w:rPr>
                <w:noProof/>
                <w:webHidden/>
              </w:rPr>
              <w:fldChar w:fldCharType="end"/>
            </w:r>
          </w:hyperlink>
        </w:p>
        <w:p w14:paraId="3F42040F" w14:textId="7808AB1C" w:rsidR="00C51E05" w:rsidRPr="001F5082" w:rsidRDefault="00C51E05" w:rsidP="00070B16">
          <w:pPr>
            <w:pStyle w:val="Indholdsfortegnelse1"/>
            <w:tabs>
              <w:tab w:val="right" w:leader="dot" w:pos="9628"/>
            </w:tabs>
            <w:spacing w:line="360" w:lineRule="auto"/>
            <w:rPr>
              <w:rFonts w:asciiTheme="minorHAnsi" w:eastAsiaTheme="minorEastAsia" w:hAnsiTheme="minorHAnsi"/>
              <w:noProof/>
              <w:kern w:val="2"/>
              <w:sz w:val="22"/>
              <w:szCs w:val="22"/>
              <w:lang w:eastAsia="en-GB"/>
              <w14:ligatures w14:val="standardContextual"/>
            </w:rPr>
          </w:pPr>
          <w:hyperlink w:anchor="_Toc185239828" w:history="1">
            <w:r w:rsidRPr="001F5082">
              <w:rPr>
                <w:rStyle w:val="Hyperlink"/>
                <w:noProof/>
              </w:rPr>
              <w:t>5 BAG OM VENSKABSPROJEKTERNE</w:t>
            </w:r>
            <w:r w:rsidRPr="001F5082">
              <w:rPr>
                <w:noProof/>
                <w:webHidden/>
              </w:rPr>
              <w:tab/>
            </w:r>
            <w:r w:rsidRPr="001F5082">
              <w:rPr>
                <w:noProof/>
                <w:webHidden/>
              </w:rPr>
              <w:fldChar w:fldCharType="begin"/>
            </w:r>
            <w:r w:rsidRPr="001F5082">
              <w:rPr>
                <w:noProof/>
                <w:webHidden/>
              </w:rPr>
              <w:instrText xml:space="preserve"> PAGEREF _Toc185239828 \h </w:instrText>
            </w:r>
            <w:r w:rsidRPr="001F5082">
              <w:rPr>
                <w:noProof/>
                <w:webHidden/>
              </w:rPr>
            </w:r>
            <w:r w:rsidRPr="001F5082">
              <w:rPr>
                <w:noProof/>
                <w:webHidden/>
              </w:rPr>
              <w:fldChar w:fldCharType="separate"/>
            </w:r>
            <w:r w:rsidR="009A098A" w:rsidRPr="001F5082">
              <w:rPr>
                <w:noProof/>
                <w:webHidden/>
              </w:rPr>
              <w:t>8</w:t>
            </w:r>
            <w:r w:rsidRPr="001F5082">
              <w:rPr>
                <w:noProof/>
                <w:webHidden/>
              </w:rPr>
              <w:fldChar w:fldCharType="end"/>
            </w:r>
          </w:hyperlink>
        </w:p>
        <w:p w14:paraId="4F250DF4" w14:textId="6D1124FA" w:rsidR="00EB3ECB" w:rsidRPr="001F5082" w:rsidRDefault="00EB3ECB" w:rsidP="00070B16">
          <w:pPr>
            <w:spacing w:line="360" w:lineRule="auto"/>
          </w:pPr>
          <w:r w:rsidRPr="001F5082">
            <w:rPr>
              <w:b/>
              <w:bCs/>
              <w:noProof/>
            </w:rPr>
            <w:fldChar w:fldCharType="end"/>
          </w:r>
        </w:p>
      </w:sdtContent>
    </w:sdt>
    <w:p w14:paraId="6DB85720" w14:textId="107AF816" w:rsidR="00EB3ECB" w:rsidRPr="001F5082" w:rsidRDefault="00EB3ECB" w:rsidP="00070B16">
      <w:pPr>
        <w:pStyle w:val="Underoverskrift"/>
        <w:spacing w:line="360" w:lineRule="auto"/>
      </w:pPr>
    </w:p>
    <w:p w14:paraId="10D1EF41" w14:textId="77777777" w:rsidR="001F5082" w:rsidRPr="001F5082" w:rsidRDefault="001F5082" w:rsidP="001F5082"/>
    <w:p w14:paraId="490E85FF" w14:textId="77777777" w:rsidR="001F5082" w:rsidRPr="001F5082" w:rsidRDefault="001F5082" w:rsidP="001F5082"/>
    <w:p w14:paraId="6F9302DB" w14:textId="77777777" w:rsidR="001F5082" w:rsidRPr="001F5082" w:rsidRDefault="001F5082" w:rsidP="001F5082"/>
    <w:p w14:paraId="7FA726A8" w14:textId="77777777" w:rsidR="001F5082" w:rsidRPr="001F5082" w:rsidRDefault="001F5082" w:rsidP="001F5082"/>
    <w:p w14:paraId="43752EB8" w14:textId="77777777" w:rsidR="001F5082" w:rsidRPr="001F5082" w:rsidRDefault="001F5082" w:rsidP="001F5082"/>
    <w:p w14:paraId="1DB96D23" w14:textId="77777777" w:rsidR="001F5082" w:rsidRPr="001F5082" w:rsidRDefault="001F5082" w:rsidP="001F5082"/>
    <w:p w14:paraId="6CCA5366" w14:textId="77777777" w:rsidR="001F5082" w:rsidRPr="001F5082" w:rsidRDefault="001F5082" w:rsidP="001F5082"/>
    <w:p w14:paraId="3EA5FAE9" w14:textId="77777777" w:rsidR="001F5082" w:rsidRPr="001F5082" w:rsidRDefault="001F5082" w:rsidP="001F5082"/>
    <w:p w14:paraId="7DA752CA" w14:textId="77777777" w:rsidR="001F5082" w:rsidRPr="001F5082" w:rsidRDefault="001F5082" w:rsidP="001F5082"/>
    <w:p w14:paraId="70757EDD" w14:textId="77777777" w:rsidR="001F5082" w:rsidRPr="001F5082" w:rsidRDefault="001F5082" w:rsidP="001F5082"/>
    <w:p w14:paraId="6B03EE2F" w14:textId="77777777" w:rsidR="001F5082" w:rsidRPr="001F5082" w:rsidRDefault="001F5082" w:rsidP="001F5082"/>
    <w:p w14:paraId="47685EA9" w14:textId="77777777" w:rsidR="001F5082" w:rsidRPr="001F5082" w:rsidRDefault="001F5082" w:rsidP="001F5082"/>
    <w:p w14:paraId="4E991AB4" w14:textId="77777777" w:rsidR="001F5082" w:rsidRPr="001F5082" w:rsidRDefault="001F5082" w:rsidP="001F5082"/>
    <w:p w14:paraId="7D4763F1" w14:textId="77777777" w:rsidR="001F5082" w:rsidRPr="001F5082" w:rsidRDefault="001F5082" w:rsidP="001F5082"/>
    <w:p w14:paraId="5F37C43B" w14:textId="77777777" w:rsidR="001F5082" w:rsidRPr="001F5082" w:rsidRDefault="001F5082" w:rsidP="001F5082"/>
    <w:p w14:paraId="4FB64847" w14:textId="77777777" w:rsidR="001F5082" w:rsidRPr="001F5082" w:rsidRDefault="001F5082" w:rsidP="001F5082"/>
    <w:p w14:paraId="5E254E01" w14:textId="77777777" w:rsidR="001F5082" w:rsidRPr="001F5082" w:rsidRDefault="001F5082" w:rsidP="001F5082"/>
    <w:p w14:paraId="2D28C448" w14:textId="77777777" w:rsidR="001F5082" w:rsidRPr="001F5082" w:rsidRDefault="001F5082" w:rsidP="001F5082"/>
    <w:p w14:paraId="3BE866D0" w14:textId="77777777" w:rsidR="001F5082" w:rsidRPr="001F5082" w:rsidRDefault="001F5082" w:rsidP="001F5082"/>
    <w:p w14:paraId="373D7063" w14:textId="77777777" w:rsidR="001F5082" w:rsidRPr="001F5082" w:rsidRDefault="001F5082" w:rsidP="001F5082"/>
    <w:p w14:paraId="022B7BEB" w14:textId="77777777" w:rsidR="001F5082" w:rsidRPr="001F5082" w:rsidRDefault="001F5082" w:rsidP="001F5082"/>
    <w:p w14:paraId="392242B5" w14:textId="36757712" w:rsidR="00EB3ECB" w:rsidRPr="001F5082" w:rsidRDefault="00EB3ECB" w:rsidP="00070B16">
      <w:pPr>
        <w:pStyle w:val="Overskrift10"/>
        <w:spacing w:line="360" w:lineRule="auto"/>
        <w:rPr>
          <w:sz w:val="18"/>
          <w:szCs w:val="18"/>
        </w:rPr>
      </w:pPr>
      <w:bookmarkStart w:id="0" w:name="_Toc185239822"/>
      <w:r w:rsidRPr="001F5082">
        <w:rPr>
          <w:sz w:val="18"/>
          <w:szCs w:val="18"/>
        </w:rPr>
        <w:lastRenderedPageBreak/>
        <w:t xml:space="preserve">1 </w:t>
      </w:r>
      <w:r w:rsidR="00486BA3" w:rsidRPr="001F5082">
        <w:rPr>
          <w:sz w:val="18"/>
          <w:szCs w:val="18"/>
        </w:rPr>
        <w:t xml:space="preserve">BAGGRUND OM </w:t>
      </w:r>
      <w:r w:rsidR="00266850" w:rsidRPr="001F5082">
        <w:rPr>
          <w:sz w:val="18"/>
          <w:szCs w:val="18"/>
        </w:rPr>
        <w:t>ETIOPIEN</w:t>
      </w:r>
      <w:bookmarkEnd w:id="0"/>
    </w:p>
    <w:p w14:paraId="69FFD83B" w14:textId="77777777" w:rsidR="008D2EBF" w:rsidRPr="001F5082" w:rsidRDefault="008D2EBF" w:rsidP="00070B16">
      <w:pPr>
        <w:spacing w:line="360" w:lineRule="auto"/>
      </w:pPr>
    </w:p>
    <w:p w14:paraId="30C06D91" w14:textId="77777777" w:rsidR="00246FA3" w:rsidRPr="001F5082" w:rsidRDefault="00266850" w:rsidP="00070B16">
      <w:pPr>
        <w:spacing w:line="360" w:lineRule="auto"/>
      </w:pPr>
      <w:r w:rsidRPr="001F5082">
        <w:t xml:space="preserve">Etiopien ligger på Afrikas Horn i den nordøstlige del af kontinentet med grænser til Somalia, Djibouti, Eritrea, Sudan, Sydsudan og Kenya. </w:t>
      </w:r>
      <w:r w:rsidR="00EF4F77" w:rsidRPr="001F5082">
        <w:t>Landet</w:t>
      </w:r>
      <w:r w:rsidRPr="001F5082">
        <w:t xml:space="preserve"> er Afrikas ældste uafhængige stat</w:t>
      </w:r>
      <w:r w:rsidR="00246FA3" w:rsidRPr="001F5082">
        <w:t xml:space="preserve"> og </w:t>
      </w:r>
      <w:r w:rsidRPr="001F5082">
        <w:t xml:space="preserve">har aldrig været koloniseret </w:t>
      </w:r>
      <w:r w:rsidR="00246FA3" w:rsidRPr="001F5082">
        <w:t>-</w:t>
      </w:r>
      <w:r w:rsidRPr="001F5082">
        <w:t xml:space="preserve"> kun været besat af Mussolinis Italien i 1930’erne og 40’erne. </w:t>
      </w:r>
    </w:p>
    <w:p w14:paraId="6F3A414A" w14:textId="275AEE4C" w:rsidR="00266850" w:rsidRPr="001F5082" w:rsidRDefault="001F5082" w:rsidP="00070B16">
      <w:pPr>
        <w:spacing w:line="360" w:lineRule="auto"/>
      </w:pPr>
      <w:r w:rsidRPr="001F5082">
        <w:rPr>
          <w:noProof/>
          <w:color w:val="2B579A"/>
          <w:shd w:val="clear" w:color="auto" w:fill="E6E6E6"/>
        </w:rPr>
        <w:drawing>
          <wp:anchor distT="0" distB="0" distL="114300" distR="114300" simplePos="0" relativeHeight="251653120" behindDoc="0" locked="0" layoutInCell="1" allowOverlap="1" wp14:anchorId="42F928E5" wp14:editId="4B77EE3B">
            <wp:simplePos x="0" y="0"/>
            <wp:positionH relativeFrom="margin">
              <wp:posOffset>3115310</wp:posOffset>
            </wp:positionH>
            <wp:positionV relativeFrom="page">
              <wp:posOffset>2362200</wp:posOffset>
            </wp:positionV>
            <wp:extent cx="2847975" cy="2019300"/>
            <wp:effectExtent l="0" t="0" r="9525" b="0"/>
            <wp:wrapSquare wrapText="bothSides"/>
            <wp:docPr id="2" name="Picture 2" descr="Political Map of Ethiopia - Nations Online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litical Map of Ethiopia - Nations Online Projec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420" t="5710" r="2076" b="2933"/>
                    <a:stretch/>
                  </pic:blipFill>
                  <pic:spPr bwMode="auto">
                    <a:xfrm>
                      <a:off x="0" y="0"/>
                      <a:ext cx="2847975" cy="2019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46FA3" w:rsidRPr="001F5082">
        <w:t xml:space="preserve">Etiopien </w:t>
      </w:r>
      <w:r w:rsidR="00266850" w:rsidRPr="001F5082">
        <w:t xml:space="preserve">er Afrikas næststørste </w:t>
      </w:r>
      <w:r>
        <w:t>land</w:t>
      </w:r>
      <w:r w:rsidR="00266850" w:rsidRPr="001F5082">
        <w:t xml:space="preserve"> målt på indbygger</w:t>
      </w:r>
      <w:r>
        <w:t>e</w:t>
      </w:r>
      <w:r w:rsidR="00266850" w:rsidRPr="001F5082">
        <w:t xml:space="preserve">. Der bor flere end </w:t>
      </w:r>
      <w:r w:rsidR="5E9B4BA7" w:rsidRPr="001F5082">
        <w:t>130</w:t>
      </w:r>
      <w:r w:rsidR="00266850" w:rsidRPr="001F5082">
        <w:t xml:space="preserve"> millioner mennesker i Etiopien </w:t>
      </w:r>
      <w:r w:rsidR="16764FE8" w:rsidRPr="001F5082">
        <w:t>hvoraf</w:t>
      </w:r>
      <w:r w:rsidR="5D2EBC49" w:rsidRPr="001F5082">
        <w:t xml:space="preserve"> c</w:t>
      </w:r>
      <w:r>
        <w:t>irka</w:t>
      </w:r>
      <w:r w:rsidR="5D2EBC49" w:rsidRPr="001F5082">
        <w:t xml:space="preserve"> 45</w:t>
      </w:r>
      <w:r>
        <w:t xml:space="preserve"> pct.</w:t>
      </w:r>
      <w:r w:rsidR="5D2EBC49" w:rsidRPr="001F5082">
        <w:t xml:space="preserve"> er under 18 </w:t>
      </w:r>
      <w:r>
        <w:t>år.</w:t>
      </w:r>
    </w:p>
    <w:p w14:paraId="75B7FA54" w14:textId="1774602C" w:rsidR="00437D0F" w:rsidRPr="001F5082" w:rsidRDefault="00266850" w:rsidP="00070B16">
      <w:pPr>
        <w:spacing w:line="360" w:lineRule="auto"/>
      </w:pPr>
      <w:r w:rsidRPr="001F5082">
        <w:t xml:space="preserve">Etiopien rangerer som nr. </w:t>
      </w:r>
      <w:r w:rsidR="3C5E2022" w:rsidRPr="001F5082">
        <w:t>180</w:t>
      </w:r>
      <w:r w:rsidRPr="001F5082">
        <w:t xml:space="preserve"> ud af </w:t>
      </w:r>
      <w:r w:rsidR="113EBF41" w:rsidRPr="001F5082">
        <w:t>193</w:t>
      </w:r>
      <w:r w:rsidRPr="001F5082">
        <w:t xml:space="preserve"> på FN’s liste over landes udvikling. </w:t>
      </w:r>
      <w:r w:rsidR="6B2E75DA" w:rsidRPr="001F5082">
        <w:t xml:space="preserve">Landets </w:t>
      </w:r>
      <w:r w:rsidRPr="001F5082">
        <w:t xml:space="preserve">største udfordring er den enorme fattigdom, som store dele af befolkningen lever i. Omkring halvdelen lever for under tre dollars om dagen, mens over en fjerdedel lever under FN’s fattigdomsgrænse på 1,9 </w:t>
      </w:r>
      <w:r w:rsidR="325A1974" w:rsidRPr="001F5082">
        <w:t xml:space="preserve">USD </w:t>
      </w:r>
      <w:r w:rsidR="075841C5" w:rsidRPr="001F5082">
        <w:t>om dagen</w:t>
      </w:r>
      <w:r w:rsidRPr="001F5082">
        <w:t xml:space="preserve">. </w:t>
      </w:r>
    </w:p>
    <w:p w14:paraId="28E7967E" w14:textId="23C0FFA9" w:rsidR="00266850" w:rsidRPr="001F5082" w:rsidRDefault="00266850" w:rsidP="00070B16">
      <w:pPr>
        <w:spacing w:line="360" w:lineRule="auto"/>
      </w:pPr>
      <w:r w:rsidRPr="001F5082">
        <w:t>Store dele af befolkningen lever af landbrug og er derfor meget afhængig</w:t>
      </w:r>
      <w:r w:rsidR="001F4E75" w:rsidRPr="001F5082">
        <w:t xml:space="preserve"> </w:t>
      </w:r>
      <w:r w:rsidRPr="001F5082">
        <w:t xml:space="preserve">af vind og vejr. Landbrug bliver hurtigt påvirket, når landet rammes af oversvømmelser, tørke eller andre voldsomme klimakatastrofer. </w:t>
      </w:r>
      <w:r w:rsidR="00B410E2" w:rsidRPr="001F5082">
        <w:t xml:space="preserve">Og </w:t>
      </w:r>
      <w:r w:rsidR="001F5082">
        <w:t>f</w:t>
      </w:r>
      <w:r w:rsidRPr="001F5082">
        <w:t xml:space="preserve">ødevareusikkerheden er </w:t>
      </w:r>
      <w:r w:rsidR="001F5082">
        <w:t xml:space="preserve">derfor </w:t>
      </w:r>
      <w:r w:rsidRPr="001F5082">
        <w:t xml:space="preserve">stor. FN estimerer, at </w:t>
      </w:r>
      <w:r w:rsidR="00B410E2" w:rsidRPr="001F5082">
        <w:t>flere</w:t>
      </w:r>
      <w:r w:rsidRPr="001F5082">
        <w:t xml:space="preserve"> end </w:t>
      </w:r>
      <w:r w:rsidR="00345423" w:rsidRPr="001F5082">
        <w:t>15</w:t>
      </w:r>
      <w:r w:rsidRPr="001F5082">
        <w:t xml:space="preserve"> millioner mennesker</w:t>
      </w:r>
      <w:r w:rsidR="001F5082">
        <w:t xml:space="preserve"> havde</w:t>
      </w:r>
      <w:r w:rsidRPr="001F5082">
        <w:t xml:space="preserve"> brug for humanitær hjælp i Etiopien </w:t>
      </w:r>
      <w:r w:rsidR="001F5082">
        <w:t xml:space="preserve">i 2024 </w:t>
      </w:r>
      <w:r w:rsidRPr="001F5082">
        <w:t xml:space="preserve">– </w:t>
      </w:r>
      <w:r w:rsidR="00B40A29" w:rsidRPr="001F5082">
        <w:t xml:space="preserve">og at </w:t>
      </w:r>
      <w:r w:rsidRPr="001F5082">
        <w:t xml:space="preserve">næsten tre fjerdedele af disse </w:t>
      </w:r>
      <w:r w:rsidR="001F5082">
        <w:t>var</w:t>
      </w:r>
      <w:r w:rsidRPr="001F5082">
        <w:t xml:space="preserve"> kvinder og børn. </w:t>
      </w:r>
    </w:p>
    <w:p w14:paraId="1758A605" w14:textId="5932F87E" w:rsidR="0042318B" w:rsidRPr="001F5082" w:rsidRDefault="00266850" w:rsidP="00070B16">
      <w:pPr>
        <w:spacing w:line="360" w:lineRule="auto"/>
      </w:pPr>
      <w:r w:rsidRPr="001F5082">
        <w:t xml:space="preserve">Ligesom en del andre afrikanske lande er Etiopien et land, hvor mange mennesker både </w:t>
      </w:r>
      <w:r w:rsidR="00EF20F1" w:rsidRPr="001F5082">
        <w:t>migrere</w:t>
      </w:r>
      <w:r w:rsidR="007A1ABC" w:rsidRPr="001F5082">
        <w:t>r</w:t>
      </w:r>
      <w:r w:rsidRPr="001F5082">
        <w:t xml:space="preserve"> fra og til. </w:t>
      </w:r>
      <w:r w:rsidR="00370F90" w:rsidRPr="001F5082">
        <w:t>Etiopien</w:t>
      </w:r>
      <w:r w:rsidRPr="001F5082">
        <w:t xml:space="preserve"> huser et af de største antal af flygtninge på det afrikanske kontinent</w:t>
      </w:r>
      <w:r w:rsidR="00370F90" w:rsidRPr="001F5082">
        <w:t xml:space="preserve"> – </w:t>
      </w:r>
      <w:r w:rsidRPr="001F5082">
        <w:t>men</w:t>
      </w:r>
      <w:r w:rsidR="00370F90" w:rsidRPr="001F5082">
        <w:t xml:space="preserve"> er</w:t>
      </w:r>
      <w:r w:rsidRPr="001F5082">
        <w:t xml:space="preserve"> samtidigt også </w:t>
      </w:r>
      <w:r w:rsidR="00370F90" w:rsidRPr="001F5082">
        <w:t>et land</w:t>
      </w:r>
      <w:r w:rsidR="007C6B81" w:rsidRPr="001F5082">
        <w:t xml:space="preserve">, </w:t>
      </w:r>
      <w:r w:rsidRPr="001F5082">
        <w:t xml:space="preserve">mange </w:t>
      </w:r>
      <w:r w:rsidR="00693C9A" w:rsidRPr="001F5082">
        <w:t>migrere</w:t>
      </w:r>
      <w:r w:rsidR="007A1ABC" w:rsidRPr="001F5082">
        <w:t>r</w:t>
      </w:r>
      <w:r w:rsidRPr="001F5082">
        <w:t xml:space="preserve"> fra eller opholder sig i transit</w:t>
      </w:r>
      <w:r w:rsidR="007C6B81" w:rsidRPr="001F5082">
        <w:t xml:space="preserve"> i</w:t>
      </w:r>
      <w:r w:rsidRPr="001F5082">
        <w:t xml:space="preserve">. Befolkningen migrerer, fordi der er mangel på sikkerhed og jobmuligheder. Den store befolkningstilvækst lægger pres på ressourcerne og betyder mangel på både mad og vand. Etiopien </w:t>
      </w:r>
      <w:r w:rsidR="00B718BE" w:rsidRPr="001F5082">
        <w:t xml:space="preserve">har </w:t>
      </w:r>
      <w:r w:rsidRPr="001F5082">
        <w:t>de s</w:t>
      </w:r>
      <w:r w:rsidR="00B718BE" w:rsidRPr="001F5082">
        <w:t xml:space="preserve">eneste </w:t>
      </w:r>
      <w:r w:rsidRPr="001F5082">
        <w:t xml:space="preserve">mange år oplevet </w:t>
      </w:r>
      <w:r w:rsidR="000E59ED" w:rsidRPr="001F5082">
        <w:t xml:space="preserve">både </w:t>
      </w:r>
      <w:r w:rsidR="001F5082">
        <w:t>natur</w:t>
      </w:r>
      <w:r w:rsidRPr="001F5082">
        <w:t>katastrofer som tørke</w:t>
      </w:r>
      <w:r w:rsidR="001F5082">
        <w:t xml:space="preserve">, </w:t>
      </w:r>
      <w:r w:rsidRPr="001F5082">
        <w:t xml:space="preserve">politisk usikkerhed </w:t>
      </w:r>
      <w:r w:rsidR="000E59ED" w:rsidRPr="001F5082">
        <w:t>samt</w:t>
      </w:r>
      <w:r w:rsidRPr="001F5082">
        <w:t xml:space="preserve"> konflikter. Dette betyde</w:t>
      </w:r>
      <w:r w:rsidR="006408C1" w:rsidRPr="001F5082">
        <w:t>r</w:t>
      </w:r>
      <w:r w:rsidRPr="001F5082">
        <w:t xml:space="preserve">, at </w:t>
      </w:r>
      <w:r w:rsidR="001F5082">
        <w:t>landet huser et</w:t>
      </w:r>
      <w:r w:rsidRPr="001F5082">
        <w:t xml:space="preserve"> </w:t>
      </w:r>
      <w:r w:rsidR="001F5082">
        <w:t xml:space="preserve">meget </w:t>
      </w:r>
      <w:r w:rsidRPr="001F5082">
        <w:t xml:space="preserve">stort antal internt fordrevne. I </w:t>
      </w:r>
      <w:r w:rsidR="00524A5E" w:rsidRPr="001F5082">
        <w:t xml:space="preserve">2025 </w:t>
      </w:r>
      <w:r w:rsidRPr="001F5082">
        <w:t xml:space="preserve">estimeres det, at der er </w:t>
      </w:r>
      <w:r w:rsidR="00314ED5" w:rsidRPr="001F5082">
        <w:t xml:space="preserve">flere </w:t>
      </w:r>
      <w:r w:rsidRPr="001F5082">
        <w:t xml:space="preserve">end </w:t>
      </w:r>
      <w:r w:rsidR="00524A5E" w:rsidRPr="001F5082">
        <w:t>3</w:t>
      </w:r>
      <w:r w:rsidRPr="001F5082">
        <w:t>,</w:t>
      </w:r>
      <w:r w:rsidR="00524A5E" w:rsidRPr="001F5082">
        <w:t xml:space="preserve">3 </w:t>
      </w:r>
      <w:r w:rsidRPr="001F5082">
        <w:t>millioner internt fordrevne.</w:t>
      </w:r>
      <w:r w:rsidR="00345423" w:rsidRPr="001F5082">
        <w:t xml:space="preserve"> </w:t>
      </w:r>
    </w:p>
    <w:p w14:paraId="57852BD3" w14:textId="2D178E39" w:rsidR="00266850" w:rsidRPr="001F5082" w:rsidRDefault="001F5082" w:rsidP="00BF6036">
      <w:pPr>
        <w:spacing w:line="360" w:lineRule="auto"/>
      </w:pPr>
      <w:r>
        <w:t>I</w:t>
      </w:r>
      <w:r w:rsidR="00B05C55" w:rsidRPr="001F5082">
        <w:t xml:space="preserve">nflationen </w:t>
      </w:r>
      <w:r>
        <w:t xml:space="preserve">nåede i 2024 </w:t>
      </w:r>
      <w:r w:rsidR="000539FE" w:rsidRPr="001F5082">
        <w:t>nye højder på omkring 2</w:t>
      </w:r>
      <w:r>
        <w:t>4 pct</w:t>
      </w:r>
      <w:r w:rsidR="7C357BA0" w:rsidRPr="001F5082">
        <w:t xml:space="preserve">. </w:t>
      </w:r>
      <w:r w:rsidR="00BF6036" w:rsidRPr="001F5082">
        <w:t>Det forventes, at inflationen vil falde til 18</w:t>
      </w:r>
      <w:r>
        <w:t xml:space="preserve"> – </w:t>
      </w:r>
      <w:r w:rsidR="00BF6036" w:rsidRPr="001F5082">
        <w:t>20</w:t>
      </w:r>
      <w:r>
        <w:t xml:space="preserve"> pct.</w:t>
      </w:r>
      <w:r w:rsidR="00BF6036" w:rsidRPr="001F5082">
        <w:t xml:space="preserve"> i </w:t>
      </w:r>
      <w:r w:rsidR="38EA6508" w:rsidRPr="001F5082">
        <w:t xml:space="preserve">slutning af </w:t>
      </w:r>
      <w:r w:rsidR="00BF6036" w:rsidRPr="001F5082">
        <w:t>2025</w:t>
      </w:r>
      <w:r>
        <w:t xml:space="preserve"> - m</w:t>
      </w:r>
      <w:r w:rsidR="38EA6508" w:rsidRPr="001F5082">
        <w:t>en de</w:t>
      </w:r>
      <w:r>
        <w:t>n er fortsat meget høj. Den høje inflation udhuler købekraften, og m</w:t>
      </w:r>
      <w:r w:rsidR="000539FE" w:rsidRPr="001F5082">
        <w:t xml:space="preserve">ange etiopiere oplever akutte problemer med at </w:t>
      </w:r>
      <w:r w:rsidR="00B05C55" w:rsidRPr="001F5082">
        <w:t>have råd til</w:t>
      </w:r>
      <w:r w:rsidR="000539FE" w:rsidRPr="001F5082">
        <w:t xml:space="preserve"> </w:t>
      </w:r>
      <w:r>
        <w:t xml:space="preserve">de mest </w:t>
      </w:r>
      <w:r w:rsidR="000539FE" w:rsidRPr="001F5082">
        <w:t xml:space="preserve">basale varer på grund af </w:t>
      </w:r>
      <w:r w:rsidR="00B05C55" w:rsidRPr="001F5082">
        <w:t>prisstigninger</w:t>
      </w:r>
      <w:r w:rsidR="000539FE" w:rsidRPr="001F5082">
        <w:t>.</w:t>
      </w:r>
      <w:r w:rsidR="06140842" w:rsidRPr="001F5082">
        <w:t xml:space="preserve"> </w:t>
      </w:r>
    </w:p>
    <w:p w14:paraId="3607211D" w14:textId="1E0E9AE2" w:rsidR="00B05C55" w:rsidRPr="001F5082" w:rsidRDefault="00B05C55" w:rsidP="00070B16">
      <w:pPr>
        <w:spacing w:line="360" w:lineRule="auto"/>
      </w:pPr>
      <w:r w:rsidRPr="001F5082">
        <w:t>D</w:t>
      </w:r>
      <w:r w:rsidR="00266850" w:rsidRPr="001F5082">
        <w:t xml:space="preserve">en nordlige del af </w:t>
      </w:r>
      <w:r w:rsidRPr="001F5082">
        <w:t>Etiopien er særlig plaget af</w:t>
      </w:r>
      <w:r w:rsidR="00266850" w:rsidRPr="001F5082">
        <w:t xml:space="preserve"> konflikt og krig</w:t>
      </w:r>
      <w:r w:rsidRPr="001F5082">
        <w:t>, der</w:t>
      </w:r>
      <w:r w:rsidR="00266850" w:rsidRPr="001F5082">
        <w:t xml:space="preserve"> har haft store konsekvenser for befolkningen. Etiopien og Eritrea </w:t>
      </w:r>
      <w:r w:rsidRPr="001F5082">
        <w:t xml:space="preserve">har i mange år </w:t>
      </w:r>
      <w:r w:rsidR="00266850" w:rsidRPr="001F5082">
        <w:t>ligget i konflikt, og mellem 1998 og 2000 var de to lande i krig. Titusinder mistede livet, og siden har de to lande været uenige om, hvor grænsen sk</w:t>
      </w:r>
      <w:r w:rsidRPr="001F5082">
        <w:t>al</w:t>
      </w:r>
      <w:r w:rsidR="00266850" w:rsidRPr="001F5082">
        <w:t xml:space="preserve"> gå. Spændingerne har betydet stor usikkerhed for befolkningen i den nordlige del af Etiopien</w:t>
      </w:r>
      <w:r w:rsidR="001F5082">
        <w:t>. M</w:t>
      </w:r>
      <w:r w:rsidR="00266850" w:rsidRPr="001F5082">
        <w:t xml:space="preserve">ange flygtninge er derfor kommet til landet samtidig med, at etiopiere selv er flygtet, for at komme væk fra urolighederne. </w:t>
      </w:r>
    </w:p>
    <w:p w14:paraId="47E253E8" w14:textId="77777777" w:rsidR="00B05C55" w:rsidRPr="001F5082" w:rsidRDefault="00B05C55" w:rsidP="00070B16">
      <w:pPr>
        <w:spacing w:line="360" w:lineRule="auto"/>
      </w:pPr>
    </w:p>
    <w:p w14:paraId="7CF67CF8" w14:textId="4B6AE067" w:rsidR="00B05C55" w:rsidRPr="001F5082" w:rsidRDefault="00266850" w:rsidP="00070B16">
      <w:pPr>
        <w:spacing w:line="360" w:lineRule="auto"/>
      </w:pPr>
      <w:r w:rsidRPr="001F5082">
        <w:lastRenderedPageBreak/>
        <w:t xml:space="preserve">I 2021 udbrød der igen krig i </w:t>
      </w:r>
      <w:proofErr w:type="spellStart"/>
      <w:r w:rsidRPr="001F5082">
        <w:t>Tigray</w:t>
      </w:r>
      <w:proofErr w:type="spellEnd"/>
      <w:r w:rsidRPr="001F5082">
        <w:t xml:space="preserve">-regionen, hvor oprørsstyrker kæmpede mod regeringsmagten med hovedsæde i hovedstaden Addis </w:t>
      </w:r>
      <w:proofErr w:type="spellStart"/>
      <w:r w:rsidRPr="001F5082">
        <w:t>Ababa</w:t>
      </w:r>
      <w:proofErr w:type="spellEnd"/>
      <w:r w:rsidR="00B05C55" w:rsidRPr="001F5082">
        <w:t>. Krigen spredte sig</w:t>
      </w:r>
      <w:r w:rsidRPr="001F5082">
        <w:t xml:space="preserve"> hurtigt til de omkringliggende regioner. </w:t>
      </w:r>
      <w:r w:rsidR="00B05C55" w:rsidRPr="001F5082">
        <w:t xml:space="preserve">I starten af 2022 </w:t>
      </w:r>
      <w:r w:rsidRPr="001F5082">
        <w:t xml:space="preserve">blev </w:t>
      </w:r>
      <w:r w:rsidR="00B05C55" w:rsidRPr="001F5082">
        <w:t xml:space="preserve">der </w:t>
      </w:r>
      <w:r w:rsidRPr="001F5082">
        <w:t>erklæret våbenhvile</w:t>
      </w:r>
      <w:r w:rsidR="00B05C55" w:rsidRPr="001F5082">
        <w:t>. E</w:t>
      </w:r>
      <w:r w:rsidRPr="001F5082">
        <w:t>fter fem måneders våbenhvile blussed</w:t>
      </w:r>
      <w:r w:rsidR="00B05C55" w:rsidRPr="001F5082">
        <w:t>e krigen op igen</w:t>
      </w:r>
      <w:r w:rsidR="001F5082">
        <w:t>,</w:t>
      </w:r>
      <w:r w:rsidRPr="001F5082">
        <w:t xml:space="preserve"> </w:t>
      </w:r>
      <w:r w:rsidR="00B05C55" w:rsidRPr="001F5082">
        <w:t xml:space="preserve">og i </w:t>
      </w:r>
      <w:r w:rsidRPr="001F5082">
        <w:t xml:space="preserve">november 2022 blev </w:t>
      </w:r>
      <w:r w:rsidR="00B05C55" w:rsidRPr="001F5082">
        <w:t>den</w:t>
      </w:r>
      <w:r w:rsidRPr="001F5082">
        <w:t xml:space="preserve"> afsluttet. </w:t>
      </w:r>
    </w:p>
    <w:p w14:paraId="0BF1D819" w14:textId="65018035" w:rsidR="00A63D08" w:rsidRPr="001F5082" w:rsidRDefault="00B05C55" w:rsidP="00070B16">
      <w:pPr>
        <w:spacing w:line="360" w:lineRule="auto"/>
      </w:pPr>
      <w:r w:rsidRPr="001F5082">
        <w:t>S</w:t>
      </w:r>
      <w:r w:rsidR="00266850" w:rsidRPr="001F5082">
        <w:t xml:space="preserve">ituationen </w:t>
      </w:r>
      <w:r w:rsidRPr="001F5082">
        <w:t xml:space="preserve">i Etiopien </w:t>
      </w:r>
      <w:r w:rsidR="00266850" w:rsidRPr="001F5082">
        <w:t xml:space="preserve">er fortsat </w:t>
      </w:r>
      <w:r w:rsidRPr="001F5082">
        <w:t>ikke s</w:t>
      </w:r>
      <w:r w:rsidR="00266850" w:rsidRPr="001F5082">
        <w:t>tabil</w:t>
      </w:r>
      <w:r w:rsidRPr="001F5082">
        <w:t>.</w:t>
      </w:r>
      <w:r w:rsidR="00345423" w:rsidRPr="001F5082">
        <w:t xml:space="preserve"> 2024 har været præget af udbredt uro og kamphandlinger i </w:t>
      </w:r>
      <w:proofErr w:type="spellStart"/>
      <w:r w:rsidR="00345423" w:rsidRPr="001F5082">
        <w:t>Amhara</w:t>
      </w:r>
      <w:proofErr w:type="spellEnd"/>
      <w:r w:rsidR="00F37E0F" w:rsidRPr="001F5082">
        <w:t>,</w:t>
      </w:r>
      <w:r w:rsidR="001F5082">
        <w:t xml:space="preserve"> </w:t>
      </w:r>
      <w:proofErr w:type="spellStart"/>
      <w:r w:rsidR="00345423" w:rsidRPr="001F5082">
        <w:t>Oromia</w:t>
      </w:r>
      <w:proofErr w:type="spellEnd"/>
      <w:r w:rsidR="00F37E0F" w:rsidRPr="001F5082">
        <w:t xml:space="preserve">, og </w:t>
      </w:r>
      <w:proofErr w:type="spellStart"/>
      <w:r w:rsidR="00F37E0F" w:rsidRPr="001F5082">
        <w:t>Tigray</w:t>
      </w:r>
      <w:proofErr w:type="spellEnd"/>
      <w:r w:rsidRPr="001F5082">
        <w:t xml:space="preserve"> - hvilket </w:t>
      </w:r>
      <w:r w:rsidR="005917B0" w:rsidRPr="001F5082">
        <w:t>gør, at</w:t>
      </w:r>
      <w:r w:rsidRPr="001F5082">
        <w:t xml:space="preserve"> en</w:t>
      </w:r>
      <w:r w:rsidR="00266850" w:rsidRPr="001F5082">
        <w:t xml:space="preserve"> </w:t>
      </w:r>
      <w:r w:rsidRPr="001F5082">
        <w:t xml:space="preserve">stor </w:t>
      </w:r>
      <w:r w:rsidR="00266850" w:rsidRPr="001F5082">
        <w:t>andel af befolkningen</w:t>
      </w:r>
      <w:r w:rsidR="005917B0" w:rsidRPr="001F5082">
        <w:t xml:space="preserve"> </w:t>
      </w:r>
      <w:r w:rsidR="00266850" w:rsidRPr="001F5082">
        <w:t>har brug for nødhjælp.</w:t>
      </w:r>
    </w:p>
    <w:p w14:paraId="2AEF2581" w14:textId="32B0BED4" w:rsidR="00266850" w:rsidRPr="001F5082" w:rsidRDefault="00266850" w:rsidP="00070B16">
      <w:pPr>
        <w:spacing w:line="360" w:lineRule="auto"/>
      </w:pPr>
    </w:p>
    <w:tbl>
      <w:tblPr>
        <w:tblStyle w:val="Mediumliste2-fremhvningsfarve3"/>
        <w:tblW w:w="0" w:type="auto"/>
        <w:tblLook w:val="04A0" w:firstRow="1" w:lastRow="0" w:firstColumn="1" w:lastColumn="0" w:noHBand="0" w:noVBand="1"/>
      </w:tblPr>
      <w:tblGrid>
        <w:gridCol w:w="5954"/>
        <w:gridCol w:w="1984"/>
        <w:gridCol w:w="1560"/>
      </w:tblGrid>
      <w:tr w:rsidR="00266850" w:rsidRPr="001F5082" w14:paraId="36378091" w14:textId="77777777" w:rsidTr="00652AF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954" w:type="dxa"/>
            <w:tcBorders>
              <w:bottom w:val="single" w:sz="24" w:space="0" w:color="FCD2DD"/>
            </w:tcBorders>
            <w:hideMark/>
          </w:tcPr>
          <w:p w14:paraId="337E9643" w14:textId="77777777" w:rsidR="00266850" w:rsidRPr="001F5082" w:rsidRDefault="00266850" w:rsidP="00070B16">
            <w:pPr>
              <w:spacing w:line="360" w:lineRule="auto"/>
              <w:rPr>
                <w:rFonts w:ascii="Verdana" w:hAnsi="Verdana"/>
                <w:b/>
                <w:sz w:val="14"/>
                <w:szCs w:val="14"/>
              </w:rPr>
            </w:pPr>
            <w:r w:rsidRPr="001F5082">
              <w:rPr>
                <w:rFonts w:ascii="Verdana" w:hAnsi="Verdana"/>
                <w:b/>
                <w:sz w:val="14"/>
                <w:szCs w:val="14"/>
              </w:rPr>
              <w:t>Landefakta</w:t>
            </w:r>
          </w:p>
        </w:tc>
        <w:tc>
          <w:tcPr>
            <w:tcW w:w="1984" w:type="dxa"/>
            <w:tcBorders>
              <w:bottom w:val="single" w:sz="24" w:space="0" w:color="FCD2DD"/>
            </w:tcBorders>
            <w:hideMark/>
          </w:tcPr>
          <w:p w14:paraId="1A575E5C" w14:textId="77777777" w:rsidR="00266850" w:rsidRPr="001F5082" w:rsidRDefault="00266850" w:rsidP="00070B16">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b/>
                <w:sz w:val="14"/>
                <w:szCs w:val="14"/>
              </w:rPr>
            </w:pPr>
            <w:r w:rsidRPr="001F5082">
              <w:rPr>
                <w:rFonts w:ascii="Verdana" w:hAnsi="Verdana"/>
                <w:b/>
                <w:sz w:val="14"/>
                <w:szCs w:val="14"/>
              </w:rPr>
              <w:t>Etiopien</w:t>
            </w:r>
          </w:p>
        </w:tc>
        <w:tc>
          <w:tcPr>
            <w:tcW w:w="1560" w:type="dxa"/>
            <w:tcBorders>
              <w:bottom w:val="single" w:sz="24" w:space="0" w:color="FCD2DD"/>
            </w:tcBorders>
            <w:hideMark/>
          </w:tcPr>
          <w:p w14:paraId="24CBB6FB" w14:textId="77777777" w:rsidR="00266850" w:rsidRPr="001F5082" w:rsidRDefault="00266850" w:rsidP="00070B16">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b/>
                <w:sz w:val="14"/>
                <w:szCs w:val="14"/>
              </w:rPr>
            </w:pPr>
            <w:r w:rsidRPr="001F5082">
              <w:rPr>
                <w:rFonts w:ascii="Verdana" w:hAnsi="Verdana"/>
                <w:b/>
                <w:sz w:val="14"/>
                <w:szCs w:val="14"/>
              </w:rPr>
              <w:t>Danmark</w:t>
            </w:r>
          </w:p>
        </w:tc>
      </w:tr>
      <w:tr w:rsidR="00266850" w:rsidRPr="001F5082" w14:paraId="62E4B6DC" w14:textId="77777777" w:rsidTr="00652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4" w:type="dxa"/>
            <w:tcBorders>
              <w:top w:val="single" w:sz="24" w:space="0" w:color="FCD2DD"/>
              <w:right w:val="single" w:sz="4" w:space="0" w:color="FCD2DD"/>
            </w:tcBorders>
            <w:hideMark/>
          </w:tcPr>
          <w:p w14:paraId="0A4C1C29" w14:textId="77777777" w:rsidR="00266850" w:rsidRPr="001F5082" w:rsidRDefault="00266850" w:rsidP="00070B16">
            <w:pPr>
              <w:spacing w:line="360" w:lineRule="auto"/>
              <w:rPr>
                <w:rFonts w:ascii="Verdana" w:hAnsi="Verdana"/>
                <w:sz w:val="14"/>
                <w:szCs w:val="14"/>
              </w:rPr>
            </w:pPr>
            <w:r w:rsidRPr="001F5082">
              <w:rPr>
                <w:rFonts w:ascii="Verdana" w:hAnsi="Verdana"/>
                <w:sz w:val="14"/>
                <w:szCs w:val="14"/>
              </w:rPr>
              <w:t>Landeareal</w:t>
            </w:r>
          </w:p>
        </w:tc>
        <w:tc>
          <w:tcPr>
            <w:tcW w:w="1984" w:type="dxa"/>
            <w:tcBorders>
              <w:top w:val="single" w:sz="24" w:space="0" w:color="FCD2DD"/>
              <w:left w:val="single" w:sz="4" w:space="0" w:color="FCD2DD"/>
            </w:tcBorders>
            <w:hideMark/>
          </w:tcPr>
          <w:p w14:paraId="24E11070" w14:textId="4128B155" w:rsidR="00266850" w:rsidRPr="001F5082" w:rsidRDefault="00266850" w:rsidP="00070B16">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sz w:val="14"/>
                <w:szCs w:val="14"/>
              </w:rPr>
            </w:pPr>
            <w:r w:rsidRPr="001F5082">
              <w:rPr>
                <w:rFonts w:ascii="Verdana" w:hAnsi="Verdana"/>
                <w:sz w:val="14"/>
                <w:szCs w:val="14"/>
              </w:rPr>
              <w:t>582</w:t>
            </w:r>
            <w:r w:rsidR="008F60C2" w:rsidRPr="001F5082">
              <w:rPr>
                <w:rFonts w:ascii="Verdana" w:hAnsi="Verdana"/>
                <w:sz w:val="14"/>
                <w:szCs w:val="14"/>
              </w:rPr>
              <w:t>.</w:t>
            </w:r>
            <w:r w:rsidRPr="001F5082">
              <w:rPr>
                <w:rFonts w:ascii="Verdana" w:hAnsi="Verdana"/>
                <w:sz w:val="14"/>
                <w:szCs w:val="14"/>
              </w:rPr>
              <w:t>650 km</w:t>
            </w:r>
            <w:r w:rsidRPr="001F5082">
              <w:rPr>
                <w:rFonts w:ascii="Verdana" w:hAnsi="Verdana"/>
                <w:sz w:val="14"/>
                <w:szCs w:val="14"/>
                <w:vertAlign w:val="superscript"/>
              </w:rPr>
              <w:t>2</w:t>
            </w:r>
          </w:p>
        </w:tc>
        <w:tc>
          <w:tcPr>
            <w:tcW w:w="1560" w:type="dxa"/>
            <w:tcBorders>
              <w:top w:val="single" w:sz="24" w:space="0" w:color="FCD2DD"/>
              <w:right w:val="single" w:sz="4" w:space="0" w:color="FCD2DD"/>
            </w:tcBorders>
            <w:hideMark/>
          </w:tcPr>
          <w:p w14:paraId="69404D5C" w14:textId="798F7D86" w:rsidR="00266850" w:rsidRPr="001F5082" w:rsidRDefault="00626805" w:rsidP="00070B16">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sz w:val="14"/>
                <w:szCs w:val="14"/>
              </w:rPr>
            </w:pPr>
            <w:r w:rsidRPr="001F5082">
              <w:rPr>
                <w:rFonts w:ascii="Verdana" w:hAnsi="Verdana"/>
                <w:sz w:val="14"/>
                <w:szCs w:val="14"/>
              </w:rPr>
              <w:t>43</w:t>
            </w:r>
            <w:r w:rsidR="00597336" w:rsidRPr="001F5082">
              <w:rPr>
                <w:rFonts w:ascii="Verdana" w:hAnsi="Verdana"/>
                <w:sz w:val="14"/>
                <w:szCs w:val="14"/>
              </w:rPr>
              <w:t>.</w:t>
            </w:r>
            <w:r w:rsidRPr="001F5082">
              <w:rPr>
                <w:rFonts w:ascii="Verdana" w:hAnsi="Verdana"/>
                <w:sz w:val="14"/>
                <w:szCs w:val="14"/>
              </w:rPr>
              <w:t xml:space="preserve">094 </w:t>
            </w:r>
            <w:r w:rsidR="00266850" w:rsidRPr="001F5082">
              <w:rPr>
                <w:rFonts w:ascii="Verdana" w:hAnsi="Verdana"/>
                <w:sz w:val="14"/>
                <w:szCs w:val="14"/>
              </w:rPr>
              <w:t>km²</w:t>
            </w:r>
          </w:p>
        </w:tc>
      </w:tr>
      <w:tr w:rsidR="00266850" w:rsidRPr="001F5082" w14:paraId="7AC17E63" w14:textId="77777777" w:rsidTr="00652AFC">
        <w:tc>
          <w:tcPr>
            <w:cnfStyle w:val="001000000000" w:firstRow="0" w:lastRow="0" w:firstColumn="1" w:lastColumn="0" w:oddVBand="0" w:evenVBand="0" w:oddHBand="0" w:evenHBand="0" w:firstRowFirstColumn="0" w:firstRowLastColumn="0" w:lastRowFirstColumn="0" w:lastRowLastColumn="0"/>
            <w:tcW w:w="5954" w:type="dxa"/>
            <w:tcBorders>
              <w:right w:val="single" w:sz="4" w:space="0" w:color="FCD2DD"/>
            </w:tcBorders>
            <w:hideMark/>
          </w:tcPr>
          <w:p w14:paraId="7B47FA19" w14:textId="77777777" w:rsidR="00266850" w:rsidRPr="001F5082" w:rsidRDefault="00266850" w:rsidP="00070B16">
            <w:pPr>
              <w:spacing w:line="360" w:lineRule="auto"/>
              <w:rPr>
                <w:rFonts w:ascii="Verdana" w:hAnsi="Verdana"/>
                <w:sz w:val="14"/>
                <w:szCs w:val="14"/>
              </w:rPr>
            </w:pPr>
            <w:r w:rsidRPr="001F5082">
              <w:rPr>
                <w:rFonts w:ascii="Verdana" w:hAnsi="Verdana"/>
                <w:sz w:val="14"/>
                <w:szCs w:val="14"/>
              </w:rPr>
              <w:t>Indbyggertal</w:t>
            </w:r>
          </w:p>
        </w:tc>
        <w:tc>
          <w:tcPr>
            <w:tcW w:w="1984" w:type="dxa"/>
            <w:tcBorders>
              <w:left w:val="single" w:sz="4" w:space="0" w:color="FCD2DD"/>
            </w:tcBorders>
            <w:hideMark/>
          </w:tcPr>
          <w:p w14:paraId="13528BAB" w14:textId="1D16F06C" w:rsidR="00266850" w:rsidRPr="001F5082" w:rsidRDefault="004E3ADA" w:rsidP="00070B16">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r w:rsidRPr="001F5082">
              <w:rPr>
                <w:rFonts w:ascii="Verdana" w:hAnsi="Verdana"/>
                <w:sz w:val="14"/>
                <w:szCs w:val="14"/>
              </w:rPr>
              <w:t xml:space="preserve">135,5 </w:t>
            </w:r>
            <w:r w:rsidR="00266850" w:rsidRPr="001F5082">
              <w:rPr>
                <w:rFonts w:ascii="Verdana" w:hAnsi="Verdana"/>
                <w:sz w:val="14"/>
                <w:szCs w:val="14"/>
              </w:rPr>
              <w:t>millioner</w:t>
            </w:r>
          </w:p>
        </w:tc>
        <w:tc>
          <w:tcPr>
            <w:tcW w:w="1560" w:type="dxa"/>
            <w:tcBorders>
              <w:right w:val="single" w:sz="4" w:space="0" w:color="FCD2DD"/>
            </w:tcBorders>
            <w:hideMark/>
          </w:tcPr>
          <w:p w14:paraId="60C4D8E4" w14:textId="04AFEBBF" w:rsidR="00266850" w:rsidRPr="001F5082" w:rsidRDefault="00906102" w:rsidP="00070B16">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r w:rsidRPr="001F5082">
              <w:rPr>
                <w:rFonts w:ascii="Verdana" w:hAnsi="Verdana"/>
                <w:sz w:val="14"/>
                <w:szCs w:val="14"/>
              </w:rPr>
              <w:t>6 mi</w:t>
            </w:r>
            <w:r w:rsidR="00915A06" w:rsidRPr="001F5082">
              <w:rPr>
                <w:rFonts w:ascii="Verdana" w:hAnsi="Verdana"/>
                <w:sz w:val="14"/>
                <w:szCs w:val="14"/>
              </w:rPr>
              <w:t>llioner</w:t>
            </w:r>
          </w:p>
        </w:tc>
      </w:tr>
      <w:tr w:rsidR="00266850" w:rsidRPr="001F5082" w14:paraId="2B10868E" w14:textId="77777777" w:rsidTr="00652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4" w:type="dxa"/>
            <w:tcBorders>
              <w:right w:val="single" w:sz="4" w:space="0" w:color="FCD2DD"/>
            </w:tcBorders>
            <w:hideMark/>
          </w:tcPr>
          <w:p w14:paraId="6C1A9AD1" w14:textId="77777777" w:rsidR="00266850" w:rsidRPr="001F5082" w:rsidRDefault="00266850" w:rsidP="00070B16">
            <w:pPr>
              <w:spacing w:line="360" w:lineRule="auto"/>
              <w:rPr>
                <w:rFonts w:ascii="Verdana" w:hAnsi="Verdana"/>
                <w:sz w:val="14"/>
                <w:szCs w:val="14"/>
              </w:rPr>
            </w:pPr>
            <w:r w:rsidRPr="001F5082">
              <w:rPr>
                <w:rFonts w:ascii="Verdana" w:hAnsi="Verdana"/>
                <w:sz w:val="14"/>
                <w:szCs w:val="14"/>
              </w:rPr>
              <w:t>Andel af befolkningen, der bor på landet</w:t>
            </w:r>
          </w:p>
        </w:tc>
        <w:tc>
          <w:tcPr>
            <w:tcW w:w="1984" w:type="dxa"/>
            <w:tcBorders>
              <w:left w:val="single" w:sz="4" w:space="0" w:color="FCD2DD"/>
            </w:tcBorders>
            <w:hideMark/>
          </w:tcPr>
          <w:p w14:paraId="53B231B2" w14:textId="682298F9" w:rsidR="00266850" w:rsidRPr="001F5082" w:rsidRDefault="00A12EB3" w:rsidP="00070B16">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sz w:val="14"/>
                <w:szCs w:val="14"/>
              </w:rPr>
            </w:pPr>
            <w:r w:rsidRPr="001F5082">
              <w:rPr>
                <w:rFonts w:ascii="Verdana" w:hAnsi="Verdana"/>
                <w:sz w:val="14"/>
                <w:szCs w:val="14"/>
              </w:rPr>
              <w:t>76</w:t>
            </w:r>
            <w:r w:rsidR="00266850" w:rsidRPr="001F5082">
              <w:rPr>
                <w:rFonts w:ascii="Verdana" w:hAnsi="Verdana"/>
                <w:sz w:val="14"/>
                <w:szCs w:val="14"/>
              </w:rPr>
              <w:t xml:space="preserve"> %</w:t>
            </w:r>
          </w:p>
        </w:tc>
        <w:tc>
          <w:tcPr>
            <w:tcW w:w="1560" w:type="dxa"/>
            <w:tcBorders>
              <w:right w:val="single" w:sz="4" w:space="0" w:color="FCD2DD"/>
            </w:tcBorders>
            <w:hideMark/>
          </w:tcPr>
          <w:p w14:paraId="7629578C" w14:textId="33F716A8" w:rsidR="00266850" w:rsidRPr="001F5082" w:rsidRDefault="00632474" w:rsidP="00070B16">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sz w:val="14"/>
                <w:szCs w:val="14"/>
              </w:rPr>
            </w:pPr>
            <w:r w:rsidRPr="001F5082">
              <w:rPr>
                <w:rFonts w:ascii="Verdana" w:hAnsi="Verdana"/>
                <w:sz w:val="14"/>
                <w:szCs w:val="14"/>
              </w:rPr>
              <w:t xml:space="preserve">11 </w:t>
            </w:r>
            <w:r w:rsidR="00266850" w:rsidRPr="001F5082">
              <w:rPr>
                <w:rFonts w:ascii="Verdana" w:hAnsi="Verdana"/>
                <w:sz w:val="14"/>
                <w:szCs w:val="14"/>
              </w:rPr>
              <w:t>%</w:t>
            </w:r>
          </w:p>
        </w:tc>
      </w:tr>
      <w:tr w:rsidR="00266850" w:rsidRPr="001F5082" w14:paraId="63311C74" w14:textId="77777777" w:rsidTr="00652AFC">
        <w:tc>
          <w:tcPr>
            <w:cnfStyle w:val="001000000000" w:firstRow="0" w:lastRow="0" w:firstColumn="1" w:lastColumn="0" w:oddVBand="0" w:evenVBand="0" w:oddHBand="0" w:evenHBand="0" w:firstRowFirstColumn="0" w:firstRowLastColumn="0" w:lastRowFirstColumn="0" w:lastRowLastColumn="0"/>
            <w:tcW w:w="5954" w:type="dxa"/>
            <w:tcBorders>
              <w:right w:val="single" w:sz="4" w:space="0" w:color="FCD2DD"/>
            </w:tcBorders>
            <w:hideMark/>
          </w:tcPr>
          <w:p w14:paraId="3406B041" w14:textId="77777777" w:rsidR="00266850" w:rsidRPr="001F5082" w:rsidRDefault="00266850" w:rsidP="00070B16">
            <w:pPr>
              <w:spacing w:line="360" w:lineRule="auto"/>
              <w:rPr>
                <w:rFonts w:ascii="Verdana" w:hAnsi="Verdana"/>
                <w:sz w:val="14"/>
                <w:szCs w:val="14"/>
              </w:rPr>
            </w:pPr>
            <w:r w:rsidRPr="001F5082">
              <w:rPr>
                <w:rFonts w:ascii="Verdana" w:hAnsi="Verdana"/>
                <w:sz w:val="14"/>
                <w:szCs w:val="14"/>
              </w:rPr>
              <w:t>Nr. på FN’s Indeks for landeudvikling</w:t>
            </w:r>
          </w:p>
        </w:tc>
        <w:tc>
          <w:tcPr>
            <w:tcW w:w="1984" w:type="dxa"/>
            <w:tcBorders>
              <w:left w:val="single" w:sz="4" w:space="0" w:color="FCD2DD"/>
            </w:tcBorders>
            <w:hideMark/>
          </w:tcPr>
          <w:p w14:paraId="7FA49011" w14:textId="16A24D33" w:rsidR="00266850" w:rsidRPr="001F5082" w:rsidRDefault="00266850" w:rsidP="00070B16">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r w:rsidRPr="001F5082">
              <w:rPr>
                <w:rFonts w:ascii="Verdana" w:hAnsi="Verdana"/>
                <w:sz w:val="14"/>
                <w:szCs w:val="14"/>
              </w:rPr>
              <w:t>1</w:t>
            </w:r>
            <w:r w:rsidR="00EA7DC9" w:rsidRPr="001F5082">
              <w:rPr>
                <w:rFonts w:ascii="Verdana" w:hAnsi="Verdana"/>
                <w:sz w:val="14"/>
                <w:szCs w:val="14"/>
              </w:rPr>
              <w:t>80</w:t>
            </w:r>
            <w:r w:rsidRPr="001F5082">
              <w:rPr>
                <w:rFonts w:ascii="Verdana" w:hAnsi="Verdana"/>
                <w:sz w:val="14"/>
                <w:szCs w:val="14"/>
              </w:rPr>
              <w:t xml:space="preserve"> ud af 19</w:t>
            </w:r>
            <w:r w:rsidR="00434BE6" w:rsidRPr="001F5082">
              <w:rPr>
                <w:rFonts w:ascii="Verdana" w:hAnsi="Verdana"/>
                <w:sz w:val="14"/>
                <w:szCs w:val="14"/>
              </w:rPr>
              <w:t>3</w:t>
            </w:r>
          </w:p>
        </w:tc>
        <w:tc>
          <w:tcPr>
            <w:tcW w:w="1560" w:type="dxa"/>
            <w:tcBorders>
              <w:right w:val="single" w:sz="4" w:space="0" w:color="FCD2DD"/>
            </w:tcBorders>
            <w:hideMark/>
          </w:tcPr>
          <w:p w14:paraId="6737CFF0" w14:textId="3144A830" w:rsidR="00266850" w:rsidRPr="001F5082" w:rsidRDefault="00434BE6" w:rsidP="00070B16">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r w:rsidRPr="001F5082">
              <w:rPr>
                <w:rFonts w:ascii="Verdana" w:hAnsi="Verdana"/>
                <w:sz w:val="14"/>
                <w:szCs w:val="14"/>
              </w:rPr>
              <w:t>4</w:t>
            </w:r>
            <w:r w:rsidR="00266850" w:rsidRPr="001F5082">
              <w:rPr>
                <w:rFonts w:ascii="Verdana" w:hAnsi="Verdana"/>
                <w:sz w:val="14"/>
                <w:szCs w:val="14"/>
              </w:rPr>
              <w:t xml:space="preserve"> ud af 19</w:t>
            </w:r>
            <w:r w:rsidRPr="001F5082">
              <w:rPr>
                <w:rFonts w:ascii="Verdana" w:hAnsi="Verdana"/>
                <w:sz w:val="14"/>
                <w:szCs w:val="14"/>
              </w:rPr>
              <w:t xml:space="preserve">3 </w:t>
            </w:r>
          </w:p>
        </w:tc>
      </w:tr>
      <w:tr w:rsidR="00266850" w:rsidRPr="001F5082" w14:paraId="712C8BA6" w14:textId="77777777" w:rsidTr="00652AFC">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954" w:type="dxa"/>
            <w:tcBorders>
              <w:right w:val="single" w:sz="4" w:space="0" w:color="FCD2DD"/>
            </w:tcBorders>
            <w:hideMark/>
          </w:tcPr>
          <w:p w14:paraId="6E1D680D" w14:textId="77777777" w:rsidR="00266850" w:rsidRPr="001F5082" w:rsidRDefault="00266850" w:rsidP="00070B16">
            <w:pPr>
              <w:spacing w:line="360" w:lineRule="auto"/>
              <w:rPr>
                <w:rFonts w:ascii="Verdana" w:hAnsi="Verdana"/>
                <w:sz w:val="14"/>
                <w:szCs w:val="14"/>
              </w:rPr>
            </w:pPr>
            <w:r w:rsidRPr="001F5082">
              <w:rPr>
                <w:rFonts w:ascii="Verdana" w:hAnsi="Verdana"/>
                <w:sz w:val="14"/>
                <w:szCs w:val="14"/>
              </w:rPr>
              <w:t>Årlig bruttonationalindkomst (BNI) per indbygger</w:t>
            </w:r>
          </w:p>
        </w:tc>
        <w:tc>
          <w:tcPr>
            <w:tcW w:w="1984" w:type="dxa"/>
            <w:tcBorders>
              <w:left w:val="single" w:sz="4" w:space="0" w:color="FCD2DD"/>
            </w:tcBorders>
            <w:hideMark/>
          </w:tcPr>
          <w:p w14:paraId="792DB9B9" w14:textId="7CF721EA" w:rsidR="00266850" w:rsidRPr="001F5082" w:rsidRDefault="009B5565" w:rsidP="00070B16">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sz w:val="14"/>
                <w:szCs w:val="14"/>
              </w:rPr>
            </w:pPr>
            <w:r w:rsidRPr="001F5082">
              <w:rPr>
                <w:rFonts w:ascii="Verdana" w:hAnsi="Verdana"/>
                <w:sz w:val="14"/>
                <w:szCs w:val="14"/>
              </w:rPr>
              <w:t>3</w:t>
            </w:r>
            <w:r w:rsidR="00266850" w:rsidRPr="001F5082">
              <w:rPr>
                <w:rFonts w:ascii="Verdana" w:hAnsi="Verdana"/>
                <w:sz w:val="14"/>
                <w:szCs w:val="14"/>
              </w:rPr>
              <w:t>.</w:t>
            </w:r>
            <w:r w:rsidRPr="001F5082">
              <w:rPr>
                <w:rFonts w:ascii="Verdana" w:hAnsi="Verdana"/>
                <w:sz w:val="14"/>
                <w:szCs w:val="14"/>
              </w:rPr>
              <w:t>280</w:t>
            </w:r>
            <w:r w:rsidR="00266850" w:rsidRPr="001F5082">
              <w:rPr>
                <w:rFonts w:ascii="Verdana" w:hAnsi="Verdana"/>
                <w:sz w:val="14"/>
                <w:szCs w:val="14"/>
              </w:rPr>
              <w:t xml:space="preserve"> USD</w:t>
            </w:r>
          </w:p>
        </w:tc>
        <w:tc>
          <w:tcPr>
            <w:tcW w:w="1560" w:type="dxa"/>
            <w:tcBorders>
              <w:right w:val="single" w:sz="4" w:space="0" w:color="FCD2DD"/>
            </w:tcBorders>
            <w:hideMark/>
          </w:tcPr>
          <w:p w14:paraId="6A3AE9E9" w14:textId="5A52F4C3" w:rsidR="00266850" w:rsidRPr="001F5082" w:rsidRDefault="003F47B1" w:rsidP="00070B16">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sz w:val="14"/>
                <w:szCs w:val="14"/>
              </w:rPr>
            </w:pPr>
            <w:r w:rsidRPr="001F5082">
              <w:rPr>
                <w:rFonts w:ascii="Verdana" w:hAnsi="Verdana"/>
                <w:sz w:val="14"/>
                <w:szCs w:val="14"/>
              </w:rPr>
              <w:t xml:space="preserve">72.540 </w:t>
            </w:r>
            <w:r w:rsidR="00266850" w:rsidRPr="001F5082">
              <w:rPr>
                <w:rFonts w:ascii="Verdana" w:hAnsi="Verdana"/>
                <w:sz w:val="14"/>
                <w:szCs w:val="14"/>
              </w:rPr>
              <w:t>USD</w:t>
            </w:r>
          </w:p>
        </w:tc>
      </w:tr>
      <w:tr w:rsidR="00266850" w:rsidRPr="001F5082" w14:paraId="1C93C4FA" w14:textId="77777777" w:rsidTr="00652AFC">
        <w:tc>
          <w:tcPr>
            <w:cnfStyle w:val="001000000000" w:firstRow="0" w:lastRow="0" w:firstColumn="1" w:lastColumn="0" w:oddVBand="0" w:evenVBand="0" w:oddHBand="0" w:evenHBand="0" w:firstRowFirstColumn="0" w:firstRowLastColumn="0" w:lastRowFirstColumn="0" w:lastRowLastColumn="0"/>
            <w:tcW w:w="5954" w:type="dxa"/>
            <w:tcBorders>
              <w:right w:val="single" w:sz="4" w:space="0" w:color="FCD2DD"/>
            </w:tcBorders>
            <w:hideMark/>
          </w:tcPr>
          <w:p w14:paraId="54F650BF" w14:textId="77777777" w:rsidR="00266850" w:rsidRPr="001F5082" w:rsidRDefault="00266850" w:rsidP="00070B16">
            <w:pPr>
              <w:spacing w:line="360" w:lineRule="auto"/>
              <w:rPr>
                <w:rFonts w:ascii="Verdana" w:hAnsi="Verdana"/>
                <w:sz w:val="14"/>
                <w:szCs w:val="14"/>
              </w:rPr>
            </w:pPr>
            <w:r w:rsidRPr="001F5082">
              <w:rPr>
                <w:rFonts w:ascii="Verdana" w:hAnsi="Verdana"/>
                <w:sz w:val="14"/>
                <w:szCs w:val="14"/>
              </w:rPr>
              <w:t>Andel af befolkning, der lever under fattigdomsgrænsen</w:t>
            </w:r>
          </w:p>
        </w:tc>
        <w:tc>
          <w:tcPr>
            <w:tcW w:w="1984" w:type="dxa"/>
            <w:tcBorders>
              <w:left w:val="single" w:sz="4" w:space="0" w:color="FCD2DD"/>
            </w:tcBorders>
            <w:hideMark/>
          </w:tcPr>
          <w:p w14:paraId="08848987" w14:textId="2DAA2948" w:rsidR="00266850" w:rsidRPr="001F5082" w:rsidRDefault="001D01F7" w:rsidP="00070B16">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r w:rsidRPr="001F5082">
              <w:rPr>
                <w:rFonts w:ascii="Verdana" w:hAnsi="Verdana"/>
                <w:sz w:val="14"/>
                <w:szCs w:val="14"/>
              </w:rPr>
              <w:t>33,1</w:t>
            </w:r>
            <w:r w:rsidR="00266850" w:rsidRPr="001F5082">
              <w:rPr>
                <w:rFonts w:ascii="Verdana" w:hAnsi="Verdana"/>
                <w:sz w:val="14"/>
                <w:szCs w:val="14"/>
              </w:rPr>
              <w:t xml:space="preserve"> %</w:t>
            </w:r>
          </w:p>
        </w:tc>
        <w:tc>
          <w:tcPr>
            <w:tcW w:w="1560" w:type="dxa"/>
            <w:tcBorders>
              <w:right w:val="single" w:sz="4" w:space="0" w:color="FCD2DD"/>
            </w:tcBorders>
            <w:hideMark/>
          </w:tcPr>
          <w:p w14:paraId="5F9CC739" w14:textId="4D1EF1B0" w:rsidR="00266850" w:rsidRPr="001F5082" w:rsidRDefault="00885899" w:rsidP="00070B16">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r w:rsidRPr="001F5082">
              <w:rPr>
                <w:rFonts w:ascii="Verdana" w:hAnsi="Verdana"/>
                <w:sz w:val="14"/>
                <w:szCs w:val="14"/>
              </w:rPr>
              <w:t>0,3 %</w:t>
            </w:r>
          </w:p>
        </w:tc>
      </w:tr>
      <w:tr w:rsidR="00266850" w:rsidRPr="001F5082" w14:paraId="1FBB6F67" w14:textId="77777777" w:rsidTr="00652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4" w:type="dxa"/>
            <w:tcBorders>
              <w:right w:val="single" w:sz="4" w:space="0" w:color="FCD2DD"/>
            </w:tcBorders>
            <w:hideMark/>
          </w:tcPr>
          <w:p w14:paraId="6BF87A8B" w14:textId="77777777" w:rsidR="00266850" w:rsidRPr="001F5082" w:rsidRDefault="00266850" w:rsidP="00070B16">
            <w:pPr>
              <w:spacing w:line="360" w:lineRule="auto"/>
              <w:rPr>
                <w:rFonts w:ascii="Verdana" w:hAnsi="Verdana"/>
                <w:sz w:val="14"/>
                <w:szCs w:val="14"/>
              </w:rPr>
            </w:pPr>
            <w:r w:rsidRPr="001F5082">
              <w:rPr>
                <w:rFonts w:ascii="Verdana" w:hAnsi="Verdana"/>
                <w:sz w:val="14"/>
                <w:szCs w:val="14"/>
              </w:rPr>
              <w:t>Forventet levealder</w:t>
            </w:r>
          </w:p>
        </w:tc>
        <w:tc>
          <w:tcPr>
            <w:tcW w:w="1984" w:type="dxa"/>
            <w:tcBorders>
              <w:left w:val="single" w:sz="4" w:space="0" w:color="FCD2DD"/>
            </w:tcBorders>
            <w:hideMark/>
          </w:tcPr>
          <w:p w14:paraId="36820A87" w14:textId="48178B4E" w:rsidR="00266850" w:rsidRPr="001F5082" w:rsidRDefault="00266850" w:rsidP="00070B16">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sz w:val="14"/>
                <w:szCs w:val="14"/>
              </w:rPr>
            </w:pPr>
            <w:r w:rsidRPr="001F5082">
              <w:rPr>
                <w:rFonts w:ascii="Verdana" w:hAnsi="Verdana"/>
                <w:sz w:val="14"/>
                <w:szCs w:val="14"/>
              </w:rPr>
              <w:t>6</w:t>
            </w:r>
            <w:r w:rsidR="00C7261B" w:rsidRPr="001F5082">
              <w:rPr>
                <w:rFonts w:ascii="Verdana" w:hAnsi="Verdana"/>
                <w:sz w:val="14"/>
                <w:szCs w:val="14"/>
              </w:rPr>
              <w:t>7</w:t>
            </w:r>
            <w:r w:rsidRPr="001F5082">
              <w:rPr>
                <w:rFonts w:ascii="Verdana" w:hAnsi="Verdana"/>
                <w:sz w:val="14"/>
                <w:szCs w:val="14"/>
              </w:rPr>
              <w:t xml:space="preserve"> år</w:t>
            </w:r>
          </w:p>
        </w:tc>
        <w:tc>
          <w:tcPr>
            <w:tcW w:w="1560" w:type="dxa"/>
            <w:tcBorders>
              <w:right w:val="single" w:sz="4" w:space="0" w:color="FCD2DD"/>
            </w:tcBorders>
            <w:hideMark/>
          </w:tcPr>
          <w:p w14:paraId="35DAA367" w14:textId="66C4C3C1" w:rsidR="00266850" w:rsidRPr="001F5082" w:rsidRDefault="00266850" w:rsidP="00070B16">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sz w:val="14"/>
                <w:szCs w:val="14"/>
              </w:rPr>
            </w:pPr>
            <w:r w:rsidRPr="001F5082">
              <w:rPr>
                <w:rFonts w:ascii="Verdana" w:hAnsi="Verdana"/>
                <w:sz w:val="14"/>
                <w:szCs w:val="14"/>
              </w:rPr>
              <w:t>8</w:t>
            </w:r>
            <w:r w:rsidR="006558C0" w:rsidRPr="001F5082">
              <w:rPr>
                <w:rFonts w:ascii="Verdana" w:hAnsi="Verdana"/>
                <w:sz w:val="14"/>
                <w:szCs w:val="14"/>
              </w:rPr>
              <w:t>1</w:t>
            </w:r>
            <w:r w:rsidRPr="001F5082">
              <w:rPr>
                <w:rFonts w:ascii="Verdana" w:hAnsi="Verdana"/>
                <w:sz w:val="14"/>
                <w:szCs w:val="14"/>
              </w:rPr>
              <w:t>,9 år</w:t>
            </w:r>
          </w:p>
        </w:tc>
      </w:tr>
      <w:tr w:rsidR="00266850" w:rsidRPr="001F5082" w14:paraId="7EE5488E" w14:textId="77777777" w:rsidTr="00652AFC">
        <w:tc>
          <w:tcPr>
            <w:cnfStyle w:val="001000000000" w:firstRow="0" w:lastRow="0" w:firstColumn="1" w:lastColumn="0" w:oddVBand="0" w:evenVBand="0" w:oddHBand="0" w:evenHBand="0" w:firstRowFirstColumn="0" w:firstRowLastColumn="0" w:lastRowFirstColumn="0" w:lastRowLastColumn="0"/>
            <w:tcW w:w="5954" w:type="dxa"/>
            <w:tcBorders>
              <w:right w:val="single" w:sz="4" w:space="0" w:color="FCD2DD"/>
            </w:tcBorders>
            <w:hideMark/>
          </w:tcPr>
          <w:p w14:paraId="74AD72BE" w14:textId="77777777" w:rsidR="00266850" w:rsidRPr="001F5082" w:rsidRDefault="00266850" w:rsidP="00070B16">
            <w:pPr>
              <w:spacing w:line="360" w:lineRule="auto"/>
              <w:rPr>
                <w:rFonts w:ascii="Verdana" w:hAnsi="Verdana"/>
                <w:sz w:val="14"/>
                <w:szCs w:val="14"/>
              </w:rPr>
            </w:pPr>
            <w:r w:rsidRPr="001F5082">
              <w:rPr>
                <w:rFonts w:ascii="Verdana" w:hAnsi="Verdana"/>
                <w:sz w:val="14"/>
                <w:szCs w:val="14"/>
              </w:rPr>
              <w:t>Gennemsnitlig skolegang</w:t>
            </w:r>
          </w:p>
        </w:tc>
        <w:tc>
          <w:tcPr>
            <w:tcW w:w="1984" w:type="dxa"/>
            <w:tcBorders>
              <w:left w:val="single" w:sz="4" w:space="0" w:color="FCD2DD"/>
            </w:tcBorders>
            <w:hideMark/>
          </w:tcPr>
          <w:p w14:paraId="3D17E94C" w14:textId="00CC9A5B" w:rsidR="00266850" w:rsidRPr="001F5082" w:rsidRDefault="005C0ECE" w:rsidP="00070B16">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r w:rsidRPr="001F5082">
              <w:rPr>
                <w:rFonts w:ascii="Verdana" w:hAnsi="Verdana"/>
                <w:sz w:val="14"/>
                <w:szCs w:val="14"/>
              </w:rPr>
              <w:t>4</w:t>
            </w:r>
            <w:r w:rsidR="00266850" w:rsidRPr="001F5082">
              <w:rPr>
                <w:rFonts w:ascii="Verdana" w:hAnsi="Verdana"/>
                <w:sz w:val="14"/>
                <w:szCs w:val="14"/>
              </w:rPr>
              <w:t>,</w:t>
            </w:r>
            <w:r w:rsidRPr="001F5082">
              <w:rPr>
                <w:rFonts w:ascii="Verdana" w:hAnsi="Verdana"/>
                <w:sz w:val="14"/>
                <w:szCs w:val="14"/>
              </w:rPr>
              <w:t>3</w:t>
            </w:r>
            <w:r w:rsidR="00266850" w:rsidRPr="001F5082">
              <w:rPr>
                <w:rFonts w:ascii="Verdana" w:hAnsi="Verdana"/>
                <w:sz w:val="14"/>
                <w:szCs w:val="14"/>
              </w:rPr>
              <w:t xml:space="preserve"> år</w:t>
            </w:r>
          </w:p>
        </w:tc>
        <w:tc>
          <w:tcPr>
            <w:tcW w:w="1560" w:type="dxa"/>
            <w:tcBorders>
              <w:right w:val="single" w:sz="4" w:space="0" w:color="FCD2DD"/>
            </w:tcBorders>
            <w:hideMark/>
          </w:tcPr>
          <w:p w14:paraId="595DCF44" w14:textId="1FF7F52A" w:rsidR="00266850" w:rsidRPr="001F5082" w:rsidRDefault="006558C0" w:rsidP="00070B16">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r w:rsidRPr="001F5082">
              <w:rPr>
                <w:rFonts w:ascii="Verdana" w:hAnsi="Verdana"/>
                <w:sz w:val="14"/>
                <w:szCs w:val="14"/>
              </w:rPr>
              <w:t>13</w:t>
            </w:r>
            <w:r w:rsidR="00266850" w:rsidRPr="001F5082">
              <w:rPr>
                <w:rFonts w:ascii="Verdana" w:hAnsi="Verdana"/>
                <w:sz w:val="14"/>
                <w:szCs w:val="14"/>
              </w:rPr>
              <w:t xml:space="preserve"> år</w:t>
            </w:r>
          </w:p>
        </w:tc>
      </w:tr>
    </w:tbl>
    <w:p w14:paraId="0287D4F3" w14:textId="264C51C6" w:rsidR="008D2EBF" w:rsidRPr="001F5082" w:rsidRDefault="00E87524" w:rsidP="00070B16">
      <w:pPr>
        <w:spacing w:line="360" w:lineRule="auto"/>
      </w:pPr>
      <w:r w:rsidRPr="001F5082">
        <w:rPr>
          <w:i/>
          <w:iCs/>
          <w:sz w:val="14"/>
          <w:szCs w:val="14"/>
        </w:rPr>
        <w:br/>
      </w:r>
      <w:r w:rsidR="005D230B" w:rsidRPr="001F5082">
        <w:rPr>
          <w:rFonts w:eastAsia="Calibri" w:cs="Times New Roman"/>
          <w:i/>
          <w:iCs/>
          <w:color w:val="000000"/>
          <w:sz w:val="14"/>
          <w:szCs w:val="14"/>
        </w:rPr>
        <w:t>Kilde: FN’s Befolkningsprogram (2025)</w:t>
      </w:r>
      <w:r w:rsidR="00FC4B28" w:rsidRPr="001F5082">
        <w:rPr>
          <w:rFonts w:eastAsia="Calibri" w:cs="Times New Roman"/>
          <w:i/>
          <w:iCs/>
          <w:color w:val="000000"/>
          <w:sz w:val="14"/>
          <w:szCs w:val="14"/>
        </w:rPr>
        <w:t>, Verdensbanken og FN’s Human Development Index (2023)</w:t>
      </w:r>
      <w:r w:rsidR="001F5082">
        <w:rPr>
          <w:rFonts w:eastAsia="Calibri" w:cs="Times New Roman"/>
          <w:i/>
          <w:iCs/>
          <w:color w:val="000000"/>
          <w:sz w:val="14"/>
          <w:szCs w:val="14"/>
        </w:rPr>
        <w:br/>
      </w:r>
    </w:p>
    <w:p w14:paraId="7173C87E" w14:textId="58E9CD14" w:rsidR="00486BA3" w:rsidRPr="001F5082" w:rsidRDefault="00486BA3" w:rsidP="00070B16">
      <w:pPr>
        <w:pStyle w:val="Overskrift10"/>
        <w:spacing w:line="360" w:lineRule="auto"/>
        <w:rPr>
          <w:sz w:val="18"/>
          <w:szCs w:val="18"/>
        </w:rPr>
      </w:pPr>
      <w:bookmarkStart w:id="1" w:name="_Toc185239823"/>
      <w:r w:rsidRPr="001F5082">
        <w:rPr>
          <w:sz w:val="18"/>
          <w:szCs w:val="18"/>
        </w:rPr>
        <w:t>2 PROJEKTET</w:t>
      </w:r>
      <w:bookmarkEnd w:id="1"/>
      <w:r w:rsidR="001F5082">
        <w:rPr>
          <w:sz w:val="18"/>
          <w:szCs w:val="18"/>
        </w:rPr>
        <w:br/>
      </w:r>
    </w:p>
    <w:p w14:paraId="149D1A07" w14:textId="26133F25" w:rsidR="00266850" w:rsidRPr="001F5082" w:rsidRDefault="00266850" w:rsidP="00070B16">
      <w:pPr>
        <w:spacing w:line="360" w:lineRule="auto"/>
        <w:rPr>
          <w:rFonts w:eastAsia="Times New Roman" w:cs="Times New Roman"/>
        </w:rPr>
      </w:pPr>
      <w:r w:rsidRPr="001F5082">
        <w:rPr>
          <w:rFonts w:eastAsia="Times New Roman" w:cs="Times New Roman"/>
        </w:rPr>
        <w:t>Målet med venskabsprojektet i Etiopien er både at støtte sårbare migranters trivsel, robusthed og re-integrationsproces på individ- og lokalsamfundsniveau</w:t>
      </w:r>
      <w:r w:rsidR="00B05C55" w:rsidRPr="001F5082">
        <w:rPr>
          <w:rFonts w:eastAsia="Times New Roman" w:cs="Times New Roman"/>
        </w:rPr>
        <w:t xml:space="preserve"> </w:t>
      </w:r>
      <w:r w:rsidR="007A4B75">
        <w:rPr>
          <w:rFonts w:eastAsia="Times New Roman" w:cs="Times New Roman"/>
        </w:rPr>
        <w:t xml:space="preserve">og </w:t>
      </w:r>
      <w:r w:rsidRPr="001F5082">
        <w:rPr>
          <w:rFonts w:eastAsia="Times New Roman" w:cs="Times New Roman"/>
        </w:rPr>
        <w:t xml:space="preserve">at støtte Etiopisk Røde Kors’ mulighed for at levere rettidig støtte til katastrofe- og kriseramte mennesker. </w:t>
      </w:r>
    </w:p>
    <w:p w14:paraId="43A447C7" w14:textId="6EB07787" w:rsidR="00F7538A" w:rsidRPr="001F5082" w:rsidRDefault="00F7538A" w:rsidP="00070B16">
      <w:pPr>
        <w:spacing w:line="360" w:lineRule="auto"/>
      </w:pPr>
      <w:r w:rsidRPr="001F5082">
        <w:t xml:space="preserve">I Etiopien er der både mange internt fordrevne efter krigen i </w:t>
      </w:r>
      <w:proofErr w:type="spellStart"/>
      <w:r w:rsidRPr="001F5082">
        <w:t>Tigray</w:t>
      </w:r>
      <w:proofErr w:type="spellEnd"/>
      <w:r w:rsidRPr="001F5082">
        <w:t>-regionen</w:t>
      </w:r>
      <w:r w:rsidR="00D90E72">
        <w:t xml:space="preserve"> </w:t>
      </w:r>
      <w:r w:rsidRPr="001F5082">
        <w:t>og mange hjemvendte migranter, som har forsøgt at skabe bedre muligheder for dem s</w:t>
      </w:r>
      <w:r w:rsidR="00D90E72">
        <w:t>ig</w:t>
      </w:r>
      <w:r w:rsidRPr="001F5082">
        <w:t xml:space="preserve"> og deres familier ved at tage til blandt andet Saudi Arabien </w:t>
      </w:r>
      <w:r w:rsidR="007A4B75">
        <w:t>for at</w:t>
      </w:r>
      <w:r w:rsidRPr="001F5082">
        <w:t xml:space="preserve"> arbejde illegalt. Størstedelen </w:t>
      </w:r>
      <w:r w:rsidR="007A4B75">
        <w:t xml:space="preserve">af migranterne </w:t>
      </w:r>
      <w:r w:rsidR="003C0AA6">
        <w:t xml:space="preserve">har været </w:t>
      </w:r>
      <w:r w:rsidRPr="001F5082">
        <w:t>fængslet</w:t>
      </w:r>
      <w:r w:rsidR="007A4B75">
        <w:t>,</w:t>
      </w:r>
      <w:r w:rsidRPr="001F5082">
        <w:t xml:space="preserve"> før de sendes </w:t>
      </w:r>
      <w:r w:rsidR="003C0AA6">
        <w:t>hjem</w:t>
      </w:r>
      <w:r w:rsidRPr="001F5082">
        <w:t xml:space="preserve"> til Etiopien</w:t>
      </w:r>
      <w:r w:rsidR="00BF0091" w:rsidRPr="001F5082">
        <w:t>.</w:t>
      </w:r>
      <w:r w:rsidR="00BF0091" w:rsidRPr="001F5082">
        <w:rPr>
          <w:rFonts w:eastAsia="Times New Roman" w:cs="Times New Roman"/>
        </w:rPr>
        <w:t xml:space="preserve"> </w:t>
      </w:r>
      <w:r w:rsidR="003C0AA6">
        <w:rPr>
          <w:rFonts w:eastAsia="Times New Roman" w:cs="Times New Roman"/>
        </w:rPr>
        <w:t>De h</w:t>
      </w:r>
      <w:r w:rsidR="007A4B75">
        <w:rPr>
          <w:rFonts w:eastAsia="Times New Roman" w:cs="Times New Roman"/>
        </w:rPr>
        <w:t>jemvendte</w:t>
      </w:r>
      <w:r w:rsidR="00BF0091" w:rsidRPr="001F5082">
        <w:rPr>
          <w:rFonts w:eastAsia="Times New Roman" w:cs="Times New Roman"/>
        </w:rPr>
        <w:t xml:space="preserve"> migranter møder flere store udfordringer, når de ved deres hjemkomst</w:t>
      </w:r>
      <w:r w:rsidR="007A4B75">
        <w:rPr>
          <w:rFonts w:eastAsia="Times New Roman" w:cs="Times New Roman"/>
        </w:rPr>
        <w:t xml:space="preserve"> til Etiopien</w:t>
      </w:r>
      <w:r w:rsidR="00BF0091" w:rsidRPr="001F5082">
        <w:rPr>
          <w:rFonts w:eastAsia="Times New Roman" w:cs="Times New Roman"/>
        </w:rPr>
        <w:t xml:space="preserve"> skal komme sig og integrere</w:t>
      </w:r>
      <w:r w:rsidR="007A4B75">
        <w:rPr>
          <w:rFonts w:eastAsia="Times New Roman" w:cs="Times New Roman"/>
        </w:rPr>
        <w:t>s</w:t>
      </w:r>
      <w:r w:rsidR="00BF0091" w:rsidRPr="001F5082">
        <w:rPr>
          <w:rFonts w:eastAsia="Times New Roman" w:cs="Times New Roman"/>
        </w:rPr>
        <w:t xml:space="preserve"> i samfundet igen. </w:t>
      </w:r>
      <w:r w:rsidR="007A4B75">
        <w:rPr>
          <w:rFonts w:eastAsia="Times New Roman" w:cs="Times New Roman"/>
        </w:rPr>
        <w:t>É</w:t>
      </w:r>
      <w:r w:rsidR="00BF0091" w:rsidRPr="001F5082">
        <w:rPr>
          <w:rFonts w:eastAsia="Times New Roman" w:cs="Times New Roman"/>
        </w:rPr>
        <w:t>n udfordring er manglende muligheder for at få en indtægt, en anden kan være familiemedlemmers opfattelse af, at migrationen var mislykket. Disse udfordringer kan føre til ny migration.</w:t>
      </w:r>
    </w:p>
    <w:p w14:paraId="09A8EEAA" w14:textId="69237090" w:rsidR="00266850" w:rsidRPr="001F5082" w:rsidRDefault="00266850" w:rsidP="00070B16">
      <w:pPr>
        <w:spacing w:line="360" w:lineRule="auto"/>
        <w:rPr>
          <w:rFonts w:eastAsia="Times New Roman" w:cs="Times New Roman"/>
        </w:rPr>
      </w:pPr>
      <w:r w:rsidRPr="001F5082">
        <w:rPr>
          <w:rFonts w:eastAsia="Times New Roman" w:cs="Times New Roman"/>
        </w:rPr>
        <w:t xml:space="preserve">Venskabsprojektet skal understøtte modstandskraften hos sårbare hjemvendte </w:t>
      </w:r>
      <w:r w:rsidR="00F7538A" w:rsidRPr="001F5082">
        <w:rPr>
          <w:rFonts w:eastAsia="Times New Roman" w:cs="Times New Roman"/>
        </w:rPr>
        <w:t xml:space="preserve">migranter </w:t>
      </w:r>
      <w:r w:rsidRPr="001F5082">
        <w:rPr>
          <w:rFonts w:eastAsia="Times New Roman" w:cs="Times New Roman"/>
        </w:rPr>
        <w:t xml:space="preserve">og berørte lokalsamfund </w:t>
      </w:r>
      <w:r w:rsidR="003C0AA6">
        <w:rPr>
          <w:rFonts w:eastAsia="Times New Roman" w:cs="Times New Roman"/>
        </w:rPr>
        <w:t>samt</w:t>
      </w:r>
      <w:r w:rsidRPr="001F5082">
        <w:rPr>
          <w:rFonts w:eastAsia="Times New Roman" w:cs="Times New Roman"/>
        </w:rPr>
        <w:t xml:space="preserve"> fremme social sammenhængskraft i sårbare lokalsamfund. Dette indebærer at yde humanitær bistand til hjemvendte migranter og</w:t>
      </w:r>
      <w:r w:rsidR="000C34F6" w:rsidRPr="001F5082">
        <w:rPr>
          <w:rFonts w:eastAsia="Times New Roman" w:cs="Times New Roman"/>
        </w:rPr>
        <w:t xml:space="preserve"> </w:t>
      </w:r>
      <w:r w:rsidR="005917B0" w:rsidRPr="001F5082">
        <w:rPr>
          <w:rFonts w:eastAsia="Times New Roman" w:cs="Times New Roman"/>
        </w:rPr>
        <w:t xml:space="preserve">at </w:t>
      </w:r>
      <w:r w:rsidRPr="001F5082">
        <w:rPr>
          <w:rFonts w:eastAsia="Times New Roman" w:cs="Times New Roman"/>
        </w:rPr>
        <w:t>hjælpe dem med at blive reintegreret i deres lokalsamfund. Det indebærer også</w:t>
      </w:r>
      <w:r w:rsidR="000C34F6" w:rsidRPr="001F5082">
        <w:rPr>
          <w:rFonts w:eastAsia="Times New Roman" w:cs="Times New Roman"/>
        </w:rPr>
        <w:t>,</w:t>
      </w:r>
      <w:r w:rsidRPr="001F5082">
        <w:rPr>
          <w:rFonts w:eastAsia="Times New Roman" w:cs="Times New Roman"/>
        </w:rPr>
        <w:t xml:space="preserve"> at indtægtsgenererende aktiviteter </w:t>
      </w:r>
      <w:r w:rsidR="003C0AA6">
        <w:rPr>
          <w:rFonts w:eastAsia="Times New Roman" w:cs="Times New Roman"/>
        </w:rPr>
        <w:t xml:space="preserve">– </w:t>
      </w:r>
      <w:r w:rsidR="00BF0091" w:rsidRPr="001F5082">
        <w:rPr>
          <w:rFonts w:eastAsia="Times New Roman" w:cs="Times New Roman"/>
        </w:rPr>
        <w:t>s</w:t>
      </w:r>
      <w:r w:rsidR="003C0AA6">
        <w:rPr>
          <w:rFonts w:eastAsia="Times New Roman" w:cs="Times New Roman"/>
        </w:rPr>
        <w:t xml:space="preserve">om </w:t>
      </w:r>
      <w:r w:rsidR="00BF0091" w:rsidRPr="001F5082">
        <w:rPr>
          <w:rFonts w:eastAsia="Times New Roman" w:cs="Times New Roman"/>
        </w:rPr>
        <w:t xml:space="preserve">hjælp til at starte sin egen forretning </w:t>
      </w:r>
      <w:r w:rsidR="003C0AA6">
        <w:rPr>
          <w:rFonts w:eastAsia="Times New Roman" w:cs="Times New Roman"/>
        </w:rPr>
        <w:t xml:space="preserve">som f.eks. </w:t>
      </w:r>
      <w:r w:rsidR="00BF0091" w:rsidRPr="001F5082">
        <w:rPr>
          <w:rFonts w:eastAsia="Times New Roman" w:cs="Times New Roman"/>
        </w:rPr>
        <w:t>en bager,</w:t>
      </w:r>
      <w:r w:rsidR="007F4B3A" w:rsidRPr="001F5082">
        <w:rPr>
          <w:rFonts w:eastAsia="Times New Roman" w:cs="Times New Roman"/>
        </w:rPr>
        <w:t xml:space="preserve"> en tøjbutik eller</w:t>
      </w:r>
      <w:r w:rsidR="00BF0091" w:rsidRPr="001F5082">
        <w:rPr>
          <w:rFonts w:eastAsia="Times New Roman" w:cs="Times New Roman"/>
        </w:rPr>
        <w:t xml:space="preserve"> en </w:t>
      </w:r>
      <w:r w:rsidR="007F4B3A" w:rsidRPr="001F5082">
        <w:rPr>
          <w:rFonts w:eastAsia="Times New Roman" w:cs="Times New Roman"/>
        </w:rPr>
        <w:t>kiosk</w:t>
      </w:r>
      <w:r w:rsidR="003C0AA6">
        <w:rPr>
          <w:rFonts w:eastAsia="Times New Roman" w:cs="Times New Roman"/>
        </w:rPr>
        <w:t xml:space="preserve"> -</w:t>
      </w:r>
      <w:r w:rsidR="007F4B3A" w:rsidRPr="001F5082">
        <w:rPr>
          <w:rFonts w:eastAsia="Times New Roman" w:cs="Times New Roman"/>
        </w:rPr>
        <w:t xml:space="preserve"> </w:t>
      </w:r>
      <w:r w:rsidR="00BF0091" w:rsidRPr="001F5082">
        <w:rPr>
          <w:rFonts w:eastAsia="Times New Roman" w:cs="Times New Roman"/>
        </w:rPr>
        <w:t xml:space="preserve">samt </w:t>
      </w:r>
      <w:r w:rsidRPr="001F5082">
        <w:rPr>
          <w:rFonts w:eastAsia="Times New Roman" w:cs="Times New Roman"/>
        </w:rPr>
        <w:t>psykosocial støtte bliver styrket</w:t>
      </w:r>
      <w:r w:rsidR="00B45EF1">
        <w:rPr>
          <w:rFonts w:eastAsia="Times New Roman" w:cs="Times New Roman"/>
        </w:rPr>
        <w:t>. D</w:t>
      </w:r>
      <w:r w:rsidR="000C34F6" w:rsidRPr="001F5082">
        <w:rPr>
          <w:rFonts w:eastAsia="Times New Roman" w:cs="Times New Roman"/>
        </w:rPr>
        <w:t xml:space="preserve">erudover </w:t>
      </w:r>
      <w:r w:rsidR="00B45EF1">
        <w:rPr>
          <w:rFonts w:eastAsia="Times New Roman" w:cs="Times New Roman"/>
        </w:rPr>
        <w:t xml:space="preserve">også </w:t>
      </w:r>
      <w:r w:rsidRPr="001F5082">
        <w:rPr>
          <w:rFonts w:eastAsia="Times New Roman" w:cs="Times New Roman"/>
        </w:rPr>
        <w:t>støtte til aktiviteter i samfundet, der øger forståelsen og accepten af hjemvendte migranter.</w:t>
      </w:r>
      <w:r w:rsidRPr="001F5082">
        <w:rPr>
          <w:rFonts w:eastAsia="Times New Roman" w:cs="Times New Roman"/>
        </w:rPr>
        <w:br/>
      </w:r>
      <w:r w:rsidRPr="001F5082">
        <w:rPr>
          <w:rFonts w:eastAsia="Times New Roman" w:cs="Times New Roman"/>
        </w:rPr>
        <w:br/>
      </w:r>
      <w:r w:rsidR="005917B0" w:rsidRPr="001F5082">
        <w:rPr>
          <w:rFonts w:eastAsia="Times New Roman" w:cs="Times New Roman"/>
        </w:rPr>
        <w:br/>
      </w:r>
    </w:p>
    <w:p w14:paraId="668FC6AE" w14:textId="21279555" w:rsidR="00486BA3" w:rsidRPr="00E53261" w:rsidRDefault="00486BA3" w:rsidP="005917B0">
      <w:pPr>
        <w:pStyle w:val="Underoverskrift"/>
        <w:spacing w:line="360" w:lineRule="auto"/>
        <w:rPr>
          <w:szCs w:val="18"/>
        </w:rPr>
      </w:pPr>
      <w:bookmarkStart w:id="2" w:name="_Toc185239824"/>
      <w:r w:rsidRPr="001F5082">
        <w:lastRenderedPageBreak/>
        <w:t>2.1 Målgruppe</w:t>
      </w:r>
      <w:bookmarkEnd w:id="2"/>
      <w:r w:rsidR="005917B0" w:rsidRPr="00E53261">
        <w:rPr>
          <w:szCs w:val="18"/>
        </w:rPr>
        <w:br/>
      </w:r>
    </w:p>
    <w:p w14:paraId="0DAA511D" w14:textId="550426B7" w:rsidR="009D0F50" w:rsidRDefault="00266850" w:rsidP="00070B16">
      <w:pPr>
        <w:spacing w:line="360" w:lineRule="auto"/>
      </w:pPr>
      <w:r w:rsidRPr="001F5082">
        <w:t xml:space="preserve">Målgruppen for venskabsprojektet i Etiopien </w:t>
      </w:r>
      <w:r w:rsidR="000C34F6" w:rsidRPr="001F5082">
        <w:t>er todelt</w:t>
      </w:r>
      <w:r w:rsidRPr="001F5082">
        <w:t xml:space="preserve">: </w:t>
      </w:r>
    </w:p>
    <w:p w14:paraId="01DCAA31" w14:textId="77777777" w:rsidR="00E53261" w:rsidRPr="001F5082" w:rsidRDefault="00E53261" w:rsidP="00070B16">
      <w:pPr>
        <w:spacing w:line="360" w:lineRule="auto"/>
      </w:pPr>
    </w:p>
    <w:p w14:paraId="6FA8F9D8" w14:textId="1126B830" w:rsidR="00266850" w:rsidRPr="001F5082" w:rsidRDefault="00022A83" w:rsidP="00070B16">
      <w:pPr>
        <w:pStyle w:val="Listeafsnit"/>
        <w:numPr>
          <w:ilvl w:val="0"/>
          <w:numId w:val="20"/>
        </w:numPr>
        <w:spacing w:line="360" w:lineRule="auto"/>
        <w:rPr>
          <w:b/>
          <w:bCs/>
        </w:rPr>
      </w:pPr>
      <w:r w:rsidRPr="001F5082">
        <w:rPr>
          <w:noProof/>
        </w:rPr>
        <w:drawing>
          <wp:anchor distT="0" distB="0" distL="114300" distR="114300" simplePos="0" relativeHeight="251656192" behindDoc="0" locked="0" layoutInCell="1" allowOverlap="1" wp14:anchorId="63D66B06" wp14:editId="1F97A2D4">
            <wp:simplePos x="0" y="0"/>
            <wp:positionH relativeFrom="margin">
              <wp:posOffset>3820160</wp:posOffset>
            </wp:positionH>
            <wp:positionV relativeFrom="paragraph">
              <wp:posOffset>35560</wp:posOffset>
            </wp:positionV>
            <wp:extent cx="2378075" cy="2997200"/>
            <wp:effectExtent l="0" t="0" r="3175" b="0"/>
            <wp:wrapSquare wrapText="bothSides"/>
            <wp:docPr id="156501566" name="Picture 2" descr="A person sitting at a counter in a sto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01566" name="Picture 2" descr="A person sitting at a counter in a store&#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78075" cy="299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66850" w:rsidRPr="001F5082">
        <w:rPr>
          <w:b/>
          <w:bCs/>
        </w:rPr>
        <w:t>Migranter og berørte samfund</w:t>
      </w:r>
      <w:r w:rsidR="007F4B3A" w:rsidRPr="001F5082">
        <w:rPr>
          <w:b/>
          <w:bCs/>
        </w:rPr>
        <w:br/>
      </w:r>
      <w:r w:rsidR="00266850" w:rsidRPr="001F5082">
        <w:t>Hovedmålgruppen er migranter</w:t>
      </w:r>
      <w:r w:rsidR="00801EE3" w:rsidRPr="001F5082">
        <w:t xml:space="preserve"> -</w:t>
      </w:r>
      <w:r w:rsidR="00266850" w:rsidRPr="001F5082">
        <w:t xml:space="preserve"> især </w:t>
      </w:r>
      <w:r w:rsidR="000749E3" w:rsidRPr="001F5082">
        <w:t xml:space="preserve">migranter der vender hjem til Etiopien efter migration </w:t>
      </w:r>
      <w:r w:rsidR="00266850" w:rsidRPr="001F5082">
        <w:t xml:space="preserve">og de berørte lokalsamfund. Migration og fordrivelse er store udfordringer i Etiopien. Midlerne vil derfor blive brugt forskellige steder i landet afhængig af behovet for støtte. Blandt disse områder er hovedstaden Addis </w:t>
      </w:r>
      <w:proofErr w:type="spellStart"/>
      <w:r w:rsidR="00266850" w:rsidRPr="001F5082">
        <w:t>Ababa</w:t>
      </w:r>
      <w:proofErr w:type="spellEnd"/>
      <w:r w:rsidR="00266850" w:rsidRPr="001F5082">
        <w:t xml:space="preserve">, hvor tusindvis af hjemvendte migranter </w:t>
      </w:r>
      <w:r w:rsidR="00B45EF1">
        <w:t>a</w:t>
      </w:r>
      <w:r w:rsidR="00E53261">
        <w:t>n</w:t>
      </w:r>
      <w:r w:rsidR="00B45EF1">
        <w:t>kommer</w:t>
      </w:r>
      <w:r w:rsidR="00266850" w:rsidRPr="001F5082">
        <w:t>. Fire andre lokationer er udvalgt for mere langsigtet støtte</w:t>
      </w:r>
      <w:r w:rsidR="00FB3B5B" w:rsidRPr="001F5082">
        <w:t>:</w:t>
      </w:r>
      <w:r w:rsidR="00266850" w:rsidRPr="001F5082">
        <w:t xml:space="preserve"> Sirka og </w:t>
      </w:r>
      <w:proofErr w:type="spellStart"/>
      <w:r w:rsidR="00266850" w:rsidRPr="001F5082">
        <w:t>Arsi</w:t>
      </w:r>
      <w:proofErr w:type="spellEnd"/>
      <w:r w:rsidR="00266850" w:rsidRPr="001F5082">
        <w:t xml:space="preserve"> i </w:t>
      </w:r>
      <w:proofErr w:type="spellStart"/>
      <w:r w:rsidR="00266850" w:rsidRPr="001F5082">
        <w:t>Oromia</w:t>
      </w:r>
      <w:proofErr w:type="spellEnd"/>
      <w:r w:rsidR="00FB3B5B" w:rsidRPr="001F5082">
        <w:t>;</w:t>
      </w:r>
      <w:r w:rsidR="00266850" w:rsidRPr="001F5082">
        <w:t xml:space="preserve"> </w:t>
      </w:r>
      <w:proofErr w:type="spellStart"/>
      <w:r w:rsidR="00266850" w:rsidRPr="001F5082">
        <w:t>Debark</w:t>
      </w:r>
      <w:proofErr w:type="spellEnd"/>
      <w:r w:rsidR="00266850" w:rsidRPr="001F5082">
        <w:t xml:space="preserve"> og </w:t>
      </w:r>
      <w:proofErr w:type="spellStart"/>
      <w:r w:rsidR="00266850" w:rsidRPr="001F5082">
        <w:t>Gondar</w:t>
      </w:r>
      <w:proofErr w:type="spellEnd"/>
      <w:r w:rsidR="00266850" w:rsidRPr="001F5082">
        <w:t xml:space="preserve"> i </w:t>
      </w:r>
      <w:proofErr w:type="spellStart"/>
      <w:r w:rsidR="00266850" w:rsidRPr="001F5082">
        <w:t>Amhara</w:t>
      </w:r>
      <w:proofErr w:type="spellEnd"/>
      <w:r w:rsidR="00FB3B5B" w:rsidRPr="001F5082">
        <w:t xml:space="preserve"> samt </w:t>
      </w:r>
      <w:r w:rsidR="00266850" w:rsidRPr="001F5082">
        <w:t xml:space="preserve">Shire og </w:t>
      </w:r>
      <w:proofErr w:type="spellStart"/>
      <w:r w:rsidR="00266850" w:rsidRPr="001F5082">
        <w:t>Endebaguna</w:t>
      </w:r>
      <w:proofErr w:type="spellEnd"/>
      <w:r w:rsidR="00266850" w:rsidRPr="001F5082">
        <w:t xml:space="preserve"> i </w:t>
      </w:r>
      <w:proofErr w:type="spellStart"/>
      <w:r w:rsidR="00266850" w:rsidRPr="001F5082">
        <w:t>Tigray</w:t>
      </w:r>
      <w:proofErr w:type="spellEnd"/>
      <w:r w:rsidR="00266850" w:rsidRPr="001F5082">
        <w:t xml:space="preserve">. </w:t>
      </w:r>
      <w:r w:rsidR="007F4B3A" w:rsidRPr="001F5082">
        <w:br/>
      </w:r>
    </w:p>
    <w:p w14:paraId="113CB5F7" w14:textId="46D97462" w:rsidR="00C555E4" w:rsidRPr="00E53261" w:rsidRDefault="00B45EF1" w:rsidP="0063605F">
      <w:pPr>
        <w:pStyle w:val="Listeafsnit"/>
        <w:numPr>
          <w:ilvl w:val="0"/>
          <w:numId w:val="20"/>
        </w:numPr>
        <w:spacing w:line="360" w:lineRule="auto"/>
        <w:rPr>
          <w:b/>
          <w:bCs/>
        </w:rPr>
      </w:pPr>
      <w:r w:rsidRPr="001F5082">
        <w:rPr>
          <w:rFonts w:eastAsia="Times New Roman" w:cs="Times New Roman"/>
          <w:noProof/>
          <w14:ligatures w14:val="standardContextual"/>
        </w:rPr>
        <mc:AlternateContent>
          <mc:Choice Requires="wps">
            <w:drawing>
              <wp:anchor distT="0" distB="0" distL="114300" distR="114300" simplePos="0" relativeHeight="251659264" behindDoc="0" locked="0" layoutInCell="1" allowOverlap="1" wp14:anchorId="7F45D935" wp14:editId="2B914C3F">
                <wp:simplePos x="0" y="0"/>
                <wp:positionH relativeFrom="margin">
                  <wp:posOffset>3731260</wp:posOffset>
                </wp:positionH>
                <wp:positionV relativeFrom="paragraph">
                  <wp:posOffset>655955</wp:posOffset>
                </wp:positionV>
                <wp:extent cx="2565400" cy="1524000"/>
                <wp:effectExtent l="0" t="0" r="0"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0" cy="1524000"/>
                        </a:xfrm>
                        <a:prstGeom prst="rect">
                          <a:avLst/>
                        </a:prstGeom>
                        <a:noFill/>
                        <a:ln w="9525">
                          <a:noFill/>
                          <a:miter lim="800000"/>
                          <a:headEnd/>
                          <a:tailEnd/>
                        </a:ln>
                      </wps:spPr>
                      <wps:txbx>
                        <w:txbxContent>
                          <w:p w14:paraId="120ADFFC" w14:textId="6DD89FFA" w:rsidR="000749E3" w:rsidRPr="000749E3" w:rsidRDefault="00022A83" w:rsidP="00540DA3">
                            <w:pPr>
                              <w:spacing w:line="276" w:lineRule="auto"/>
                              <w:rPr>
                                <w:i/>
                                <w:iCs/>
                                <w:sz w:val="14"/>
                                <w:szCs w:val="14"/>
                              </w:rPr>
                            </w:pPr>
                            <w:r w:rsidRPr="000749E3">
                              <w:rPr>
                                <w:i/>
                                <w:iCs/>
                                <w:sz w:val="14"/>
                                <w:szCs w:val="14"/>
                              </w:rPr>
                              <w:t xml:space="preserve">Atsede fra Tigray i det nordlige Etiopien har med hjælp fra venskabsprojektet </w:t>
                            </w:r>
                            <w:r w:rsidR="000749E3" w:rsidRPr="000749E3">
                              <w:rPr>
                                <w:i/>
                                <w:iCs/>
                                <w:sz w:val="14"/>
                                <w:szCs w:val="14"/>
                              </w:rPr>
                              <w:t xml:space="preserve">fået startkapital til at </w:t>
                            </w:r>
                            <w:r w:rsidRPr="000749E3">
                              <w:rPr>
                                <w:i/>
                                <w:iCs/>
                                <w:sz w:val="14"/>
                                <w:szCs w:val="14"/>
                              </w:rPr>
                              <w:t>starte</w:t>
                            </w:r>
                            <w:r w:rsidR="000749E3" w:rsidRPr="000749E3">
                              <w:rPr>
                                <w:i/>
                                <w:iCs/>
                                <w:sz w:val="14"/>
                                <w:szCs w:val="14"/>
                              </w:rPr>
                              <w:t xml:space="preserve"> </w:t>
                            </w:r>
                            <w:r w:rsidRPr="000749E3">
                              <w:rPr>
                                <w:i/>
                                <w:iCs/>
                                <w:sz w:val="14"/>
                                <w:szCs w:val="14"/>
                              </w:rPr>
                              <w:t xml:space="preserve">en </w:t>
                            </w:r>
                            <w:r w:rsidR="000749E3" w:rsidRPr="000749E3">
                              <w:rPr>
                                <w:i/>
                                <w:iCs/>
                                <w:sz w:val="14"/>
                                <w:szCs w:val="14"/>
                              </w:rPr>
                              <w:t>butik, hvor</w:t>
                            </w:r>
                            <w:r w:rsidRPr="000749E3">
                              <w:rPr>
                                <w:i/>
                                <w:iCs/>
                                <w:sz w:val="14"/>
                                <w:szCs w:val="14"/>
                              </w:rPr>
                              <w:t xml:space="preserve"> hun bl.a. </w:t>
                            </w:r>
                            <w:r w:rsidR="000749E3" w:rsidRPr="000749E3">
                              <w:rPr>
                                <w:i/>
                                <w:iCs/>
                                <w:sz w:val="14"/>
                                <w:szCs w:val="14"/>
                              </w:rPr>
                              <w:t xml:space="preserve">sælger </w:t>
                            </w:r>
                            <w:r w:rsidRPr="000749E3">
                              <w:rPr>
                                <w:i/>
                                <w:iCs/>
                                <w:sz w:val="14"/>
                                <w:szCs w:val="14"/>
                              </w:rPr>
                              <w:t>tomater, kartofler</w:t>
                            </w:r>
                            <w:r w:rsidR="000749E3" w:rsidRPr="000749E3">
                              <w:rPr>
                                <w:i/>
                                <w:iCs/>
                                <w:sz w:val="14"/>
                                <w:szCs w:val="14"/>
                              </w:rPr>
                              <w:t xml:space="preserve"> og </w:t>
                            </w:r>
                            <w:r w:rsidR="000749E3">
                              <w:rPr>
                                <w:i/>
                                <w:iCs/>
                                <w:sz w:val="14"/>
                                <w:szCs w:val="14"/>
                              </w:rPr>
                              <w:t>kaffe.</w:t>
                            </w:r>
                          </w:p>
                          <w:p w14:paraId="30EF10EC" w14:textId="168BF38B" w:rsidR="00540DA3" w:rsidRPr="000749E3" w:rsidRDefault="00540DA3" w:rsidP="00540DA3">
                            <w:pPr>
                              <w:spacing w:line="276" w:lineRule="auto"/>
                              <w:rPr>
                                <w:i/>
                                <w:iCs/>
                                <w:sz w:val="14"/>
                                <w:szCs w:val="14"/>
                              </w:rPr>
                            </w:pPr>
                            <w:r w:rsidRPr="000749E3">
                              <w:rPr>
                                <w:i/>
                                <w:iCs/>
                                <w:sz w:val="14"/>
                                <w:szCs w:val="14"/>
                              </w:rPr>
                              <w:t xml:space="preserve">Foto: </w:t>
                            </w:r>
                            <w:r w:rsidR="00180791" w:rsidRPr="000749E3">
                              <w:rPr>
                                <w:i/>
                                <w:iCs/>
                                <w:sz w:val="14"/>
                                <w:szCs w:val="14"/>
                              </w:rPr>
                              <w:t>Maria Dalgaard Andersen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45D935" id="_x0000_t202" coordsize="21600,21600" o:spt="202" path="m,l,21600r21600,l21600,xe">
                <v:stroke joinstyle="miter"/>
                <v:path gradientshapeok="t" o:connecttype="rect"/>
              </v:shapetype>
              <v:shape id="Text Box 2" o:spid="_x0000_s1026" type="#_x0000_t202" style="position:absolute;left:0;text-align:left;margin-left:293.8pt;margin-top:51.65pt;width:202pt;height:12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" filled="f" stroked="f">
                <v:textbox>
                  <w:txbxContent>
                    <w:p w14:paraId="120ADFFC" w14:textId="6DD89FFA" w:rsidR="000749E3" w:rsidRPr="000749E3" w:rsidRDefault="00022A83" w:rsidP="00540DA3">
                      <w:pPr>
                        <w:spacing w:line="276" w:lineRule="auto"/>
                        <w:rPr>
                          <w:i/>
                          <w:iCs/>
                          <w:sz w:val="14"/>
                          <w:szCs w:val="14"/>
                        </w:rPr>
                      </w:pPr>
                      <w:proofErr w:type="spellStart"/>
                      <w:r w:rsidRPr="000749E3">
                        <w:rPr>
                          <w:i/>
                          <w:iCs/>
                          <w:sz w:val="14"/>
                          <w:szCs w:val="14"/>
                        </w:rPr>
                        <w:t>Atsede</w:t>
                      </w:r>
                      <w:proofErr w:type="spellEnd"/>
                      <w:r w:rsidRPr="000749E3">
                        <w:rPr>
                          <w:i/>
                          <w:iCs/>
                          <w:sz w:val="14"/>
                          <w:szCs w:val="14"/>
                        </w:rPr>
                        <w:t xml:space="preserve"> fra </w:t>
                      </w:r>
                      <w:proofErr w:type="spellStart"/>
                      <w:r w:rsidRPr="000749E3">
                        <w:rPr>
                          <w:i/>
                          <w:iCs/>
                          <w:sz w:val="14"/>
                          <w:szCs w:val="14"/>
                        </w:rPr>
                        <w:t>Tigray</w:t>
                      </w:r>
                      <w:proofErr w:type="spellEnd"/>
                      <w:r w:rsidRPr="000749E3">
                        <w:rPr>
                          <w:i/>
                          <w:iCs/>
                          <w:sz w:val="14"/>
                          <w:szCs w:val="14"/>
                        </w:rPr>
                        <w:t xml:space="preserve"> i det nordlige Etiopien har med hjælp fra venskabsprojektet </w:t>
                      </w:r>
                      <w:r w:rsidR="000749E3" w:rsidRPr="000749E3">
                        <w:rPr>
                          <w:i/>
                          <w:iCs/>
                          <w:sz w:val="14"/>
                          <w:szCs w:val="14"/>
                        </w:rPr>
                        <w:t xml:space="preserve">fået startkapital til at </w:t>
                      </w:r>
                      <w:r w:rsidRPr="000749E3">
                        <w:rPr>
                          <w:i/>
                          <w:iCs/>
                          <w:sz w:val="14"/>
                          <w:szCs w:val="14"/>
                        </w:rPr>
                        <w:t>starte</w:t>
                      </w:r>
                      <w:r w:rsidR="000749E3" w:rsidRPr="000749E3">
                        <w:rPr>
                          <w:i/>
                          <w:iCs/>
                          <w:sz w:val="14"/>
                          <w:szCs w:val="14"/>
                        </w:rPr>
                        <w:t xml:space="preserve"> </w:t>
                      </w:r>
                      <w:r w:rsidRPr="000749E3">
                        <w:rPr>
                          <w:i/>
                          <w:iCs/>
                          <w:sz w:val="14"/>
                          <w:szCs w:val="14"/>
                        </w:rPr>
                        <w:t xml:space="preserve">en </w:t>
                      </w:r>
                      <w:r w:rsidR="000749E3" w:rsidRPr="000749E3">
                        <w:rPr>
                          <w:i/>
                          <w:iCs/>
                          <w:sz w:val="14"/>
                          <w:szCs w:val="14"/>
                        </w:rPr>
                        <w:t>butik, hvor</w:t>
                      </w:r>
                      <w:r w:rsidRPr="000749E3">
                        <w:rPr>
                          <w:i/>
                          <w:iCs/>
                          <w:sz w:val="14"/>
                          <w:szCs w:val="14"/>
                        </w:rPr>
                        <w:t xml:space="preserve"> hun bl.a. </w:t>
                      </w:r>
                      <w:r w:rsidR="000749E3" w:rsidRPr="000749E3">
                        <w:rPr>
                          <w:i/>
                          <w:iCs/>
                          <w:sz w:val="14"/>
                          <w:szCs w:val="14"/>
                        </w:rPr>
                        <w:t xml:space="preserve">sælger </w:t>
                      </w:r>
                      <w:r w:rsidRPr="000749E3">
                        <w:rPr>
                          <w:i/>
                          <w:iCs/>
                          <w:sz w:val="14"/>
                          <w:szCs w:val="14"/>
                        </w:rPr>
                        <w:t>tomater, kartofler</w:t>
                      </w:r>
                      <w:r w:rsidR="000749E3" w:rsidRPr="000749E3">
                        <w:rPr>
                          <w:i/>
                          <w:iCs/>
                          <w:sz w:val="14"/>
                          <w:szCs w:val="14"/>
                        </w:rPr>
                        <w:t xml:space="preserve"> og </w:t>
                      </w:r>
                      <w:r w:rsidR="000749E3">
                        <w:rPr>
                          <w:i/>
                          <w:iCs/>
                          <w:sz w:val="14"/>
                          <w:szCs w:val="14"/>
                        </w:rPr>
                        <w:t>kaffe.</w:t>
                      </w:r>
                    </w:p>
                    <w:p w14:paraId="30EF10EC" w14:textId="168BF38B" w:rsidR="00540DA3" w:rsidRPr="000749E3" w:rsidRDefault="00540DA3" w:rsidP="00540DA3">
                      <w:pPr>
                        <w:spacing w:line="276" w:lineRule="auto"/>
                        <w:rPr>
                          <w:i/>
                          <w:iCs/>
                          <w:sz w:val="14"/>
                          <w:szCs w:val="14"/>
                        </w:rPr>
                      </w:pPr>
                      <w:r w:rsidRPr="000749E3">
                        <w:rPr>
                          <w:i/>
                          <w:iCs/>
                          <w:sz w:val="14"/>
                          <w:szCs w:val="14"/>
                        </w:rPr>
                        <w:t xml:space="preserve">Foto: </w:t>
                      </w:r>
                      <w:r w:rsidR="00180791" w:rsidRPr="000749E3">
                        <w:rPr>
                          <w:i/>
                          <w:iCs/>
                          <w:sz w:val="14"/>
                          <w:szCs w:val="14"/>
                        </w:rPr>
                        <w:t>Maria Dalgaard Andersen</w:t>
                      </w:r>
                    </w:p>
                  </w:txbxContent>
                </v:textbox>
                <w10:wrap type="square" anchorx="margin"/>
              </v:shape>
            </w:pict>
          </mc:Fallback>
        </mc:AlternateContent>
      </w:r>
      <w:r w:rsidR="00266850" w:rsidRPr="001F5082">
        <w:rPr>
          <w:b/>
          <w:bCs/>
        </w:rPr>
        <w:t>Mennesker og lokalsamfund berørt af katastrofer</w:t>
      </w:r>
      <w:r w:rsidR="007F4B3A" w:rsidRPr="001F5082">
        <w:rPr>
          <w:b/>
          <w:bCs/>
        </w:rPr>
        <w:br/>
      </w:r>
      <w:r w:rsidR="00266850" w:rsidRPr="001F5082">
        <w:t>M</w:t>
      </w:r>
      <w:r>
        <w:t xml:space="preserve">ålgruppen er også </w:t>
      </w:r>
      <w:r w:rsidR="00266850" w:rsidRPr="001F5082">
        <w:t>mennesker og lokalsamfund, der er ramt af katastrofer. Etiopien mærker konsekvenserne af klimakrisen og er udsat for klimakatastrofer som tørke, oversvømmelser, naturbrande og jordskred. Katastrofer efterlader millioner af</w:t>
      </w:r>
      <w:r w:rsidR="00E53261">
        <w:t xml:space="preserve"> etiopiere</w:t>
      </w:r>
      <w:r w:rsidR="00266850" w:rsidRPr="001F5082">
        <w:t xml:space="preserve"> i fødevarekrise, da mange får deres indtægt og mad fra eget landbrug.</w:t>
      </w:r>
      <w:r w:rsidR="009D0F50" w:rsidRPr="001F5082">
        <w:t xml:space="preserve"> </w:t>
      </w:r>
      <w:r w:rsidR="00266850" w:rsidRPr="001F5082">
        <w:t>Naturkatastrofer vil sandsynligvis intensiveres i de kommende år</w:t>
      </w:r>
      <w:r>
        <w:t>, og m</w:t>
      </w:r>
      <w:r w:rsidR="00266850" w:rsidRPr="001F5082">
        <w:t>illioner af etiopiere har derfor brug for yderligere fødevarehjælp.</w:t>
      </w:r>
    </w:p>
    <w:p w14:paraId="572A1411" w14:textId="77777777" w:rsidR="00E53261" w:rsidRDefault="00E53261" w:rsidP="0063605F">
      <w:pPr>
        <w:spacing w:line="360" w:lineRule="auto"/>
        <w:rPr>
          <w:rFonts w:eastAsia="Times New Roman"/>
        </w:rPr>
      </w:pPr>
    </w:p>
    <w:p w14:paraId="27349F18" w14:textId="1BF312EF" w:rsidR="00486BA3" w:rsidRPr="00E53261" w:rsidRDefault="00266850" w:rsidP="0063605F">
      <w:pPr>
        <w:spacing w:line="360" w:lineRule="auto"/>
        <w:rPr>
          <w:b/>
          <w:bCs/>
        </w:rPr>
      </w:pPr>
      <w:r w:rsidRPr="001F5082">
        <w:rPr>
          <w:rFonts w:eastAsia="Times New Roman"/>
        </w:rPr>
        <w:br/>
      </w:r>
      <w:bookmarkStart w:id="3" w:name="_Toc185239825"/>
      <w:r w:rsidR="00486BA3" w:rsidRPr="001F5082">
        <w:rPr>
          <w:b/>
          <w:bCs/>
        </w:rPr>
        <w:t>2.2 Aktiviteter &amp; resultater</w:t>
      </w:r>
      <w:bookmarkEnd w:id="3"/>
    </w:p>
    <w:p w14:paraId="008A8379" w14:textId="3F8A8D08" w:rsidR="00266850" w:rsidRPr="001F5082" w:rsidRDefault="00266850" w:rsidP="00070B16">
      <w:pPr>
        <w:spacing w:line="360" w:lineRule="auto"/>
        <w:rPr>
          <w:rFonts w:eastAsia="Times New Roman" w:cs="Times New Roman"/>
        </w:rPr>
      </w:pPr>
      <w:r w:rsidRPr="00E53261">
        <w:rPr>
          <w:rFonts w:eastAsia="Times New Roman" w:cs="Times New Roman"/>
        </w:rPr>
        <w:t>Venskabsprojektet har til form</w:t>
      </w:r>
      <w:r w:rsidRPr="001F5082">
        <w:rPr>
          <w:rFonts w:eastAsia="Times New Roman" w:cs="Times New Roman"/>
        </w:rPr>
        <w:t xml:space="preserve">ål at </w:t>
      </w:r>
      <w:r w:rsidR="00E53261">
        <w:rPr>
          <w:rFonts w:eastAsia="Times New Roman" w:cs="Times New Roman"/>
        </w:rPr>
        <w:t>udvikle</w:t>
      </w:r>
      <w:r w:rsidRPr="001F5082">
        <w:rPr>
          <w:rFonts w:eastAsia="Times New Roman" w:cs="Times New Roman"/>
        </w:rPr>
        <w:t xml:space="preserve"> Etiopisk Røde Kors’ evne til at </w:t>
      </w:r>
      <w:r w:rsidR="00E53261">
        <w:rPr>
          <w:rFonts w:eastAsia="Times New Roman" w:cs="Times New Roman"/>
        </w:rPr>
        <w:t xml:space="preserve">forbedre </w:t>
      </w:r>
      <w:r w:rsidRPr="001F5082">
        <w:rPr>
          <w:rFonts w:eastAsia="Times New Roman" w:cs="Times New Roman"/>
        </w:rPr>
        <w:t>vilkår for migranter og berørte befolkninger</w:t>
      </w:r>
      <w:r w:rsidR="00A365AA" w:rsidRPr="001F5082">
        <w:rPr>
          <w:rFonts w:eastAsia="Times New Roman" w:cs="Times New Roman"/>
        </w:rPr>
        <w:t xml:space="preserve"> – og samtidig </w:t>
      </w:r>
      <w:r w:rsidRPr="001F5082">
        <w:rPr>
          <w:rFonts w:eastAsia="Times New Roman" w:cs="Times New Roman"/>
        </w:rPr>
        <w:t>sikre at lokalsamfund bliver bedre forberedt på katastrofer. Dette vil blandt andet ske gennem indkøb og levering af basal nødhjælp, samfundsaktiviteter</w:t>
      </w:r>
      <w:r w:rsidR="00E53261">
        <w:rPr>
          <w:rFonts w:eastAsia="Times New Roman" w:cs="Times New Roman"/>
        </w:rPr>
        <w:t xml:space="preserve"> samt </w:t>
      </w:r>
      <w:r w:rsidRPr="001F5082">
        <w:rPr>
          <w:rFonts w:eastAsia="Times New Roman" w:cs="Times New Roman"/>
        </w:rPr>
        <w:t>psykosocial støtte og træning af et lokalt beredskab, som kan hjælpe i tilfælde af tilbagevendende katastrofer.</w:t>
      </w:r>
    </w:p>
    <w:p w14:paraId="05B64D43" w14:textId="77777777" w:rsidR="008A2624" w:rsidRPr="001F5082" w:rsidRDefault="008A2624" w:rsidP="00070B16">
      <w:pPr>
        <w:spacing w:line="360" w:lineRule="auto"/>
        <w:rPr>
          <w:rFonts w:eastAsia="Times New Roman" w:cs="Times New Roman"/>
        </w:rPr>
      </w:pPr>
    </w:p>
    <w:p w14:paraId="7F2E8C1D" w14:textId="77777777" w:rsidR="00D12957" w:rsidRDefault="00D12957" w:rsidP="00070B16">
      <w:pPr>
        <w:spacing w:line="360" w:lineRule="auto"/>
        <w:rPr>
          <w:rFonts w:eastAsia="Times New Roman" w:cs="Times New Roman"/>
        </w:rPr>
      </w:pPr>
    </w:p>
    <w:p w14:paraId="412261BE" w14:textId="77777777" w:rsidR="00E53261" w:rsidRDefault="00E53261" w:rsidP="00070B16">
      <w:pPr>
        <w:spacing w:line="360" w:lineRule="auto"/>
        <w:rPr>
          <w:rFonts w:eastAsia="Times New Roman" w:cs="Times New Roman"/>
        </w:rPr>
      </w:pPr>
    </w:p>
    <w:p w14:paraId="75A8CD05" w14:textId="05D70C3E" w:rsidR="00266850" w:rsidRPr="001F5082" w:rsidRDefault="00266850" w:rsidP="00070B16">
      <w:pPr>
        <w:spacing w:line="360" w:lineRule="auto"/>
        <w:rPr>
          <w:rFonts w:eastAsia="Times New Roman" w:cs="Times New Roman"/>
          <w:b/>
        </w:rPr>
      </w:pPr>
      <w:r w:rsidRPr="001F5082">
        <w:rPr>
          <w:rFonts w:eastAsia="Times New Roman" w:cs="Times New Roman"/>
          <w:b/>
        </w:rPr>
        <w:lastRenderedPageBreak/>
        <w:t xml:space="preserve">Fokusområde 1: </w:t>
      </w:r>
      <w:r w:rsidR="009F3A01">
        <w:rPr>
          <w:rFonts w:eastAsia="Times New Roman" w:cs="Times New Roman"/>
          <w:b/>
        </w:rPr>
        <w:br/>
      </w:r>
      <w:r w:rsidR="00180805">
        <w:rPr>
          <w:rFonts w:eastAsia="Times New Roman" w:cs="Times New Roman"/>
          <w:b/>
        </w:rPr>
        <w:t>S</w:t>
      </w:r>
      <w:r w:rsidRPr="001F5082">
        <w:rPr>
          <w:rFonts w:eastAsia="Times New Roman" w:cs="Times New Roman"/>
          <w:b/>
        </w:rPr>
        <w:t>ikre migranters mulighed for at modtage akut humanitær støtte</w:t>
      </w:r>
    </w:p>
    <w:p w14:paraId="1D381BE2" w14:textId="407CFCC0" w:rsidR="00F56B6D" w:rsidRPr="001F5082" w:rsidRDefault="00B62D89" w:rsidP="00F56B6D">
      <w:pPr>
        <w:spacing w:line="360" w:lineRule="auto"/>
        <w:rPr>
          <w:rFonts w:eastAsia="Times New Roman" w:cs="Times New Roman"/>
          <w:bCs/>
        </w:rPr>
      </w:pPr>
      <w:r w:rsidRPr="001F5082">
        <w:rPr>
          <w:noProof/>
        </w:rPr>
        <w:drawing>
          <wp:anchor distT="0" distB="0" distL="114300" distR="114300" simplePos="0" relativeHeight="251660288" behindDoc="0" locked="0" layoutInCell="1" allowOverlap="1" wp14:anchorId="1609F61A" wp14:editId="3543607A">
            <wp:simplePos x="0" y="0"/>
            <wp:positionH relativeFrom="margin">
              <wp:posOffset>4315460</wp:posOffset>
            </wp:positionH>
            <wp:positionV relativeFrom="paragraph">
              <wp:posOffset>267335</wp:posOffset>
            </wp:positionV>
            <wp:extent cx="1914525" cy="2381250"/>
            <wp:effectExtent l="0" t="0" r="9525" b="0"/>
            <wp:wrapSquare wrapText="bothSides"/>
            <wp:docPr id="470090596" name="Picture 2" descr="A person in a red jac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090596" name="Picture 2" descr="A person in a red jacket&#10;&#10;AI-generated content may be incorrect."/>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0035" t="6869" r="10559" b="8416"/>
                    <a:stretch/>
                  </pic:blipFill>
                  <pic:spPr bwMode="auto">
                    <a:xfrm>
                      <a:off x="0" y="0"/>
                      <a:ext cx="1914525" cy="2381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66850" w:rsidRPr="001F5082">
        <w:rPr>
          <w:rFonts w:eastAsia="Times New Roman" w:cs="Times New Roman"/>
          <w:bCs/>
        </w:rPr>
        <w:t xml:space="preserve">Støtten fra </w:t>
      </w:r>
      <w:r w:rsidR="00D12957" w:rsidRPr="001F5082">
        <w:rPr>
          <w:rFonts w:eastAsia="Times New Roman" w:cs="Times New Roman"/>
          <w:bCs/>
        </w:rPr>
        <w:t>v</w:t>
      </w:r>
      <w:r w:rsidR="00266850" w:rsidRPr="001F5082">
        <w:rPr>
          <w:rFonts w:eastAsia="Times New Roman" w:cs="Times New Roman"/>
          <w:bCs/>
        </w:rPr>
        <w:t xml:space="preserve">enskabsprojektet </w:t>
      </w:r>
      <w:r w:rsidR="00801139">
        <w:rPr>
          <w:rFonts w:eastAsia="Times New Roman" w:cs="Times New Roman"/>
          <w:bCs/>
        </w:rPr>
        <w:t xml:space="preserve">er </w:t>
      </w:r>
      <w:r w:rsidR="00266850" w:rsidRPr="001F5082">
        <w:rPr>
          <w:rFonts w:eastAsia="Times New Roman" w:cs="Times New Roman"/>
          <w:bCs/>
        </w:rPr>
        <w:t>med til at sikre:</w:t>
      </w:r>
    </w:p>
    <w:p w14:paraId="3F0DC472" w14:textId="6D1CCF38" w:rsidR="00E15424" w:rsidRPr="001F5082" w:rsidRDefault="00A00916" w:rsidP="00E15424">
      <w:pPr>
        <w:pStyle w:val="Listeafsnit"/>
        <w:numPr>
          <w:ilvl w:val="0"/>
          <w:numId w:val="14"/>
        </w:numPr>
        <w:spacing w:line="360" w:lineRule="auto"/>
        <w:rPr>
          <w:rFonts w:eastAsia="Times New Roman" w:cs="Times New Roman"/>
          <w:bCs/>
        </w:rPr>
      </w:pPr>
      <w:r>
        <w:rPr>
          <w:rFonts w:eastAsia="Times New Roman" w:cs="Times New Roman"/>
          <w:bCs/>
        </w:rPr>
        <w:t>Et s</w:t>
      </w:r>
      <w:r w:rsidR="007F4B3A" w:rsidRPr="001F5082">
        <w:rPr>
          <w:rFonts w:eastAsia="Times New Roman" w:cs="Times New Roman"/>
          <w:bCs/>
        </w:rPr>
        <w:t xml:space="preserve">ted </w:t>
      </w:r>
      <w:r w:rsidR="00266850" w:rsidRPr="001F5082">
        <w:rPr>
          <w:rFonts w:eastAsia="Times New Roman" w:cs="Times New Roman"/>
          <w:bCs/>
        </w:rPr>
        <w:t xml:space="preserve">for migranter og lokalsamfund hvor diverse sociale aktiviteter </w:t>
      </w:r>
      <w:r w:rsidR="00F835CE" w:rsidRPr="001F5082">
        <w:rPr>
          <w:rFonts w:eastAsia="Times New Roman" w:cs="Times New Roman"/>
          <w:bCs/>
        </w:rPr>
        <w:t xml:space="preserve">bidrager til </w:t>
      </w:r>
      <w:r w:rsidR="00266850" w:rsidRPr="001F5082">
        <w:rPr>
          <w:rFonts w:eastAsia="Times New Roman" w:cs="Times New Roman"/>
          <w:bCs/>
        </w:rPr>
        <w:t xml:space="preserve">migranternes </w:t>
      </w:r>
      <w:r w:rsidR="00801139">
        <w:rPr>
          <w:rFonts w:eastAsia="Times New Roman" w:cs="Times New Roman"/>
          <w:bCs/>
        </w:rPr>
        <w:t xml:space="preserve">- </w:t>
      </w:r>
      <w:r w:rsidR="007F4B3A" w:rsidRPr="001F5082">
        <w:rPr>
          <w:rFonts w:eastAsia="Times New Roman" w:cs="Times New Roman"/>
          <w:bCs/>
        </w:rPr>
        <w:t>særligt de ung</w:t>
      </w:r>
      <w:r w:rsidR="00801139">
        <w:rPr>
          <w:rFonts w:eastAsia="Times New Roman" w:cs="Times New Roman"/>
          <w:bCs/>
        </w:rPr>
        <w:t xml:space="preserve">es - </w:t>
      </w:r>
      <w:r w:rsidR="00266850" w:rsidRPr="001F5082">
        <w:rPr>
          <w:rFonts w:eastAsia="Times New Roman" w:cs="Times New Roman"/>
          <w:bCs/>
        </w:rPr>
        <w:t>muligheder for at blive reintegreret i samfundet. Aktiviteterne omfatter bl.a. sport</w:t>
      </w:r>
      <w:r>
        <w:rPr>
          <w:rFonts w:eastAsia="Times New Roman" w:cs="Times New Roman"/>
          <w:bCs/>
        </w:rPr>
        <w:t>,</w:t>
      </w:r>
      <w:r w:rsidR="00266850" w:rsidRPr="001F5082">
        <w:rPr>
          <w:rFonts w:eastAsia="Times New Roman" w:cs="Times New Roman"/>
          <w:bCs/>
        </w:rPr>
        <w:t xml:space="preserve"> møder og sociale </w:t>
      </w:r>
      <w:r>
        <w:rPr>
          <w:rFonts w:eastAsia="Times New Roman" w:cs="Times New Roman"/>
          <w:bCs/>
        </w:rPr>
        <w:t>happenings</w:t>
      </w:r>
      <w:r w:rsidR="00266850" w:rsidRPr="001F5082">
        <w:rPr>
          <w:rFonts w:eastAsia="Times New Roman" w:cs="Times New Roman"/>
          <w:bCs/>
        </w:rPr>
        <w:t>.</w:t>
      </w:r>
      <w:r w:rsidR="007F4B3A" w:rsidRPr="001F5082">
        <w:rPr>
          <w:rFonts w:eastAsia="Times New Roman" w:cs="Times New Roman"/>
          <w:bCs/>
        </w:rPr>
        <w:t xml:space="preserve"> </w:t>
      </w:r>
    </w:p>
    <w:p w14:paraId="4A83ADDC" w14:textId="77777777" w:rsidR="00E15424" w:rsidRPr="001F5082" w:rsidRDefault="00E15424" w:rsidP="00E15424">
      <w:pPr>
        <w:pStyle w:val="Listeafsnit"/>
        <w:spacing w:line="360" w:lineRule="auto"/>
        <w:rPr>
          <w:rFonts w:eastAsia="Times New Roman" w:cs="Times New Roman"/>
          <w:bCs/>
        </w:rPr>
      </w:pPr>
    </w:p>
    <w:p w14:paraId="1C249B72" w14:textId="7B47FB77" w:rsidR="00F835CE" w:rsidRPr="001F5082" w:rsidRDefault="009F3A01" w:rsidP="6007E947">
      <w:pPr>
        <w:pStyle w:val="Listeafsnit"/>
        <w:numPr>
          <w:ilvl w:val="0"/>
          <w:numId w:val="14"/>
        </w:numPr>
        <w:spacing w:line="360" w:lineRule="auto"/>
        <w:rPr>
          <w:rFonts w:eastAsia="Times New Roman" w:cs="Times New Roman"/>
        </w:rPr>
      </w:pPr>
      <w:r w:rsidRPr="001F5082">
        <w:rPr>
          <w:rFonts w:eastAsia="Times New Roman" w:cs="Times New Roman"/>
          <w:bCs/>
          <w:noProof/>
        </w:rPr>
        <mc:AlternateContent>
          <mc:Choice Requires="wps">
            <w:drawing>
              <wp:anchor distT="45720" distB="45720" distL="114300" distR="114300" simplePos="0" relativeHeight="251662336" behindDoc="0" locked="0" layoutInCell="1" allowOverlap="1" wp14:anchorId="5CBAE4C7" wp14:editId="702FE46A">
                <wp:simplePos x="0" y="0"/>
                <wp:positionH relativeFrom="margin">
                  <wp:posOffset>4271010</wp:posOffset>
                </wp:positionH>
                <wp:positionV relativeFrom="paragraph">
                  <wp:posOffset>1245870</wp:posOffset>
                </wp:positionV>
                <wp:extent cx="1958975" cy="660400"/>
                <wp:effectExtent l="0" t="0" r="3175"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975" cy="660400"/>
                        </a:xfrm>
                        <a:prstGeom prst="rect">
                          <a:avLst/>
                        </a:prstGeom>
                        <a:solidFill>
                          <a:srgbClr val="FFFFFF"/>
                        </a:solidFill>
                        <a:ln w="9525">
                          <a:noFill/>
                          <a:miter lim="800000"/>
                          <a:headEnd/>
                          <a:tailEnd/>
                        </a:ln>
                      </wps:spPr>
                      <wps:txbx>
                        <w:txbxContent>
                          <w:p w14:paraId="13438EF2" w14:textId="7F3E1A6D" w:rsidR="00801139" w:rsidRDefault="00B62D89">
                            <w:pPr>
                              <w:rPr>
                                <w:i/>
                                <w:iCs/>
                                <w:sz w:val="14"/>
                                <w:szCs w:val="14"/>
                              </w:rPr>
                            </w:pPr>
                            <w:r w:rsidRPr="00801139">
                              <w:rPr>
                                <w:i/>
                                <w:iCs/>
                                <w:sz w:val="14"/>
                                <w:szCs w:val="14"/>
                              </w:rPr>
                              <w:t xml:space="preserve">Mesoret er </w:t>
                            </w:r>
                            <w:r w:rsidR="009F3A01">
                              <w:rPr>
                                <w:i/>
                                <w:iCs/>
                                <w:sz w:val="14"/>
                                <w:szCs w:val="14"/>
                              </w:rPr>
                              <w:t>frivillig i</w:t>
                            </w:r>
                            <w:r w:rsidRPr="00801139">
                              <w:rPr>
                                <w:i/>
                                <w:iCs/>
                                <w:sz w:val="14"/>
                                <w:szCs w:val="14"/>
                              </w:rPr>
                              <w:t xml:space="preserve"> Etiopisk Røde Kors</w:t>
                            </w:r>
                            <w:r w:rsidR="009F3A01">
                              <w:rPr>
                                <w:i/>
                                <w:iCs/>
                                <w:sz w:val="14"/>
                                <w:szCs w:val="14"/>
                              </w:rPr>
                              <w:t xml:space="preserve"> og </w:t>
                            </w:r>
                            <w:r w:rsidRPr="00801139">
                              <w:rPr>
                                <w:i/>
                                <w:iCs/>
                                <w:sz w:val="14"/>
                                <w:szCs w:val="14"/>
                              </w:rPr>
                              <w:t xml:space="preserve">tager imod hjemvendte migranter i lufthavnen. </w:t>
                            </w:r>
                          </w:p>
                          <w:p w14:paraId="60ECB453" w14:textId="15F92D17" w:rsidR="00B62D89" w:rsidRPr="00801139" w:rsidRDefault="00B62D89">
                            <w:pPr>
                              <w:rPr>
                                <w:i/>
                                <w:iCs/>
                                <w:sz w:val="14"/>
                                <w:szCs w:val="14"/>
                              </w:rPr>
                            </w:pPr>
                            <w:r w:rsidRPr="00801139">
                              <w:rPr>
                                <w:i/>
                                <w:iCs/>
                                <w:sz w:val="14"/>
                                <w:szCs w:val="14"/>
                              </w:rPr>
                              <w:t xml:space="preserve">Foto: Sara Ridder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AE4C7" id="_x0000_s1027" type="#_x0000_t202" style="position:absolute;left:0;text-align:left;margin-left:336.3pt;margin-top:98.1pt;width:154.25pt;height:52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" stroked="f">
                <v:textbox>
                  <w:txbxContent>
                    <w:p w14:paraId="13438EF2" w14:textId="7F3E1A6D" w:rsidR="00801139" w:rsidRDefault="00B62D89">
                      <w:pPr>
                        <w:rPr>
                          <w:i/>
                          <w:iCs/>
                          <w:sz w:val="14"/>
                          <w:szCs w:val="14"/>
                        </w:rPr>
                      </w:pPr>
                      <w:r w:rsidRPr="00801139">
                        <w:rPr>
                          <w:i/>
                          <w:iCs/>
                          <w:sz w:val="14"/>
                          <w:szCs w:val="14"/>
                        </w:rPr>
                        <w:t xml:space="preserve">Mesoret er </w:t>
                      </w:r>
                      <w:r w:rsidR="009F3A01">
                        <w:rPr>
                          <w:i/>
                          <w:iCs/>
                          <w:sz w:val="14"/>
                          <w:szCs w:val="14"/>
                        </w:rPr>
                        <w:t>frivillig i</w:t>
                      </w:r>
                      <w:r w:rsidRPr="00801139">
                        <w:rPr>
                          <w:i/>
                          <w:iCs/>
                          <w:sz w:val="14"/>
                          <w:szCs w:val="14"/>
                        </w:rPr>
                        <w:t xml:space="preserve"> Etiopisk Røde Kors</w:t>
                      </w:r>
                      <w:r w:rsidR="009F3A01">
                        <w:rPr>
                          <w:i/>
                          <w:iCs/>
                          <w:sz w:val="14"/>
                          <w:szCs w:val="14"/>
                        </w:rPr>
                        <w:t xml:space="preserve"> og </w:t>
                      </w:r>
                      <w:r w:rsidRPr="00801139">
                        <w:rPr>
                          <w:i/>
                          <w:iCs/>
                          <w:sz w:val="14"/>
                          <w:szCs w:val="14"/>
                        </w:rPr>
                        <w:t xml:space="preserve">tager imod hjemvendte migranter i lufthavnen. </w:t>
                      </w:r>
                    </w:p>
                    <w:p w14:paraId="60ECB453" w14:textId="15F92D17" w:rsidR="00B62D89" w:rsidRPr="00801139" w:rsidRDefault="00B62D89">
                      <w:pPr>
                        <w:rPr>
                          <w:i/>
                          <w:iCs/>
                          <w:sz w:val="14"/>
                          <w:szCs w:val="14"/>
                        </w:rPr>
                      </w:pPr>
                      <w:r w:rsidRPr="00801139">
                        <w:rPr>
                          <w:i/>
                          <w:iCs/>
                          <w:sz w:val="14"/>
                          <w:szCs w:val="14"/>
                        </w:rPr>
                        <w:t xml:space="preserve">Foto: Sara Ridder </w:t>
                      </w:r>
                    </w:p>
                  </w:txbxContent>
                </v:textbox>
                <w10:wrap type="square" anchorx="margin"/>
              </v:shape>
            </w:pict>
          </mc:Fallback>
        </mc:AlternateContent>
      </w:r>
      <w:r w:rsidR="00266850" w:rsidRPr="001F5082">
        <w:rPr>
          <w:rFonts w:eastAsia="Times New Roman" w:cs="Times New Roman"/>
        </w:rPr>
        <w:t>Indkøb og uddeling af basal nødhjælp til hjemvendte migranter i form af blandt andet tæpper, liggeunderlag, hygiejnesæt og/eller kontanter til akutte behov. Ved ankomst i lufthavnen tilbyde</w:t>
      </w:r>
      <w:r w:rsidR="007F4B3A" w:rsidRPr="001F5082">
        <w:rPr>
          <w:rFonts w:eastAsia="Times New Roman" w:cs="Times New Roman"/>
        </w:rPr>
        <w:t>r Etiopisk Røde Kors</w:t>
      </w:r>
      <w:r w:rsidR="00BF5258">
        <w:rPr>
          <w:rFonts w:eastAsia="Times New Roman" w:cs="Times New Roman"/>
        </w:rPr>
        <w:t>’</w:t>
      </w:r>
      <w:r w:rsidR="007F4B3A" w:rsidRPr="001F5082">
        <w:rPr>
          <w:rFonts w:eastAsia="Times New Roman" w:cs="Times New Roman"/>
        </w:rPr>
        <w:t xml:space="preserve"> frivillige </w:t>
      </w:r>
      <w:r w:rsidR="00266850" w:rsidRPr="001F5082">
        <w:rPr>
          <w:rFonts w:eastAsia="Times New Roman" w:cs="Times New Roman"/>
        </w:rPr>
        <w:t>de hjemvendte</w:t>
      </w:r>
      <w:r w:rsidR="000749E3" w:rsidRPr="001F5082">
        <w:rPr>
          <w:rFonts w:eastAsia="Times New Roman" w:cs="Times New Roman"/>
        </w:rPr>
        <w:t xml:space="preserve"> migranter</w:t>
      </w:r>
      <w:r w:rsidR="00266850" w:rsidRPr="001F5082">
        <w:rPr>
          <w:rFonts w:eastAsia="Times New Roman" w:cs="Times New Roman"/>
        </w:rPr>
        <w:t xml:space="preserve"> vand, kiks, mælk og bleer til babyer samt hjælp til at ringe til deres pårørende.</w:t>
      </w:r>
    </w:p>
    <w:p w14:paraId="436C2AD9" w14:textId="77777777" w:rsidR="00F835CE" w:rsidRPr="001F5082" w:rsidRDefault="00F835CE" w:rsidP="00F835CE">
      <w:pPr>
        <w:pStyle w:val="Listeafsnit"/>
        <w:rPr>
          <w:rFonts w:eastAsia="Times New Roman" w:cs="Times New Roman"/>
        </w:rPr>
      </w:pPr>
    </w:p>
    <w:p w14:paraId="6D203787" w14:textId="37D82D20" w:rsidR="00266850" w:rsidRPr="001F5082" w:rsidRDefault="00F835CE" w:rsidP="00286860">
      <w:pPr>
        <w:pStyle w:val="Listeafsnit"/>
        <w:numPr>
          <w:ilvl w:val="0"/>
          <w:numId w:val="14"/>
        </w:numPr>
        <w:spacing w:line="360" w:lineRule="auto"/>
      </w:pPr>
      <w:r w:rsidRPr="001F5082">
        <w:rPr>
          <w:rFonts w:eastAsia="Times New Roman" w:cs="Times New Roman"/>
        </w:rPr>
        <w:t>A</w:t>
      </w:r>
      <w:r w:rsidR="00266850" w:rsidRPr="001F5082">
        <w:rPr>
          <w:rFonts w:eastAsia="Times New Roman" w:cs="Times New Roman"/>
        </w:rPr>
        <w:t>t Etiopisk Røde Kors hjælper de hjemvendte</w:t>
      </w:r>
      <w:r w:rsidR="000749E3" w:rsidRPr="001F5082">
        <w:rPr>
          <w:rFonts w:eastAsia="Times New Roman" w:cs="Times New Roman"/>
        </w:rPr>
        <w:t xml:space="preserve"> migranter</w:t>
      </w:r>
      <w:r w:rsidR="00266850" w:rsidRPr="001F5082">
        <w:rPr>
          <w:rFonts w:eastAsia="Times New Roman" w:cs="Times New Roman"/>
        </w:rPr>
        <w:t xml:space="preserve"> med dokumenter og vigtige papirer i forbindelse med registrering og generel kontakt til myndighederne.   </w:t>
      </w:r>
    </w:p>
    <w:p w14:paraId="07FF1A4D" w14:textId="6C71D30F" w:rsidR="00266850" w:rsidRPr="001F5082" w:rsidRDefault="00266850" w:rsidP="00070B16">
      <w:pPr>
        <w:spacing w:line="360" w:lineRule="auto"/>
        <w:rPr>
          <w:rFonts w:eastAsia="Times New Roman" w:cs="Times New Roman"/>
        </w:rPr>
      </w:pPr>
    </w:p>
    <w:p w14:paraId="60A0B0F2" w14:textId="7752AED0" w:rsidR="00266850" w:rsidRPr="001F5082" w:rsidRDefault="00266850" w:rsidP="00070B16">
      <w:pPr>
        <w:spacing w:line="360" w:lineRule="auto"/>
        <w:rPr>
          <w:rFonts w:eastAsia="Times New Roman" w:cs="Times New Roman"/>
          <w:b/>
        </w:rPr>
      </w:pPr>
      <w:r w:rsidRPr="001F5082">
        <w:rPr>
          <w:rFonts w:eastAsia="Times New Roman" w:cs="Times New Roman"/>
          <w:b/>
        </w:rPr>
        <w:t xml:space="preserve">Fokusområde 2: </w:t>
      </w:r>
      <w:r w:rsidR="00A00916">
        <w:rPr>
          <w:rFonts w:eastAsia="Times New Roman" w:cs="Times New Roman"/>
          <w:b/>
        </w:rPr>
        <w:br/>
      </w:r>
      <w:r w:rsidR="00180805">
        <w:rPr>
          <w:rFonts w:eastAsia="Times New Roman" w:cs="Times New Roman"/>
          <w:b/>
        </w:rPr>
        <w:t>S</w:t>
      </w:r>
      <w:r w:rsidRPr="001F5082">
        <w:rPr>
          <w:rFonts w:eastAsia="Times New Roman" w:cs="Times New Roman"/>
          <w:b/>
        </w:rPr>
        <w:t xml:space="preserve">ikre migranters og berørte lokalsamfunds mulighed for at håndtere deres situation </w:t>
      </w:r>
      <w:r w:rsidR="00A00916">
        <w:rPr>
          <w:rFonts w:eastAsia="Times New Roman" w:cs="Times New Roman"/>
          <w:b/>
        </w:rPr>
        <w:t xml:space="preserve">- </w:t>
      </w:r>
      <w:r w:rsidRPr="001F5082">
        <w:rPr>
          <w:rFonts w:eastAsia="Times New Roman" w:cs="Times New Roman"/>
          <w:b/>
        </w:rPr>
        <w:t xml:space="preserve">samt </w:t>
      </w:r>
      <w:r w:rsidR="00A00916">
        <w:rPr>
          <w:rFonts w:eastAsia="Times New Roman" w:cs="Times New Roman"/>
          <w:b/>
        </w:rPr>
        <w:t xml:space="preserve">at </w:t>
      </w:r>
      <w:r w:rsidRPr="001F5082">
        <w:rPr>
          <w:rFonts w:eastAsia="Times New Roman" w:cs="Times New Roman"/>
          <w:b/>
        </w:rPr>
        <w:t>understøtte inklusion af migranter i de lokale samfund</w:t>
      </w:r>
    </w:p>
    <w:p w14:paraId="797B8584" w14:textId="7F6D788B" w:rsidR="008944D5" w:rsidRPr="001F5082" w:rsidRDefault="00266850" w:rsidP="008944D5">
      <w:pPr>
        <w:spacing w:line="360" w:lineRule="auto"/>
        <w:rPr>
          <w:rFonts w:eastAsia="Times New Roman" w:cs="Times New Roman"/>
          <w:bCs/>
        </w:rPr>
      </w:pPr>
      <w:r w:rsidRPr="001F5082">
        <w:rPr>
          <w:rFonts w:eastAsia="Times New Roman" w:cs="Times New Roman"/>
          <w:bCs/>
        </w:rPr>
        <w:t xml:space="preserve">Støtten fra </w:t>
      </w:r>
      <w:r w:rsidR="00896578" w:rsidRPr="001F5082">
        <w:rPr>
          <w:rFonts w:eastAsia="Times New Roman" w:cs="Times New Roman"/>
          <w:bCs/>
        </w:rPr>
        <w:t>v</w:t>
      </w:r>
      <w:r w:rsidRPr="001F5082">
        <w:rPr>
          <w:rFonts w:eastAsia="Times New Roman" w:cs="Times New Roman"/>
          <w:bCs/>
        </w:rPr>
        <w:t xml:space="preserve">enskabsprojektet </w:t>
      </w:r>
      <w:r w:rsidR="00BF5258">
        <w:rPr>
          <w:rFonts w:eastAsia="Times New Roman" w:cs="Times New Roman"/>
          <w:bCs/>
        </w:rPr>
        <w:t>er</w:t>
      </w:r>
      <w:r w:rsidRPr="001F5082">
        <w:rPr>
          <w:rFonts w:eastAsia="Times New Roman" w:cs="Times New Roman"/>
          <w:bCs/>
        </w:rPr>
        <w:t xml:space="preserve"> med til at sikre:</w:t>
      </w:r>
    </w:p>
    <w:p w14:paraId="77521DD0" w14:textId="5D08E4A4" w:rsidR="00C20269" w:rsidRPr="001F5082" w:rsidRDefault="00266850" w:rsidP="00C20269">
      <w:pPr>
        <w:pStyle w:val="Listeafsnit"/>
        <w:numPr>
          <w:ilvl w:val="0"/>
          <w:numId w:val="16"/>
        </w:numPr>
        <w:spacing w:line="360" w:lineRule="auto"/>
        <w:rPr>
          <w:rFonts w:eastAsia="Times New Roman" w:cs="Times New Roman"/>
          <w:bCs/>
        </w:rPr>
      </w:pPr>
      <w:r w:rsidRPr="001F5082">
        <w:t>Fortsat udvikling og udvidelse af eksisterende projekter som støtte</w:t>
      </w:r>
      <w:r w:rsidR="00A00916">
        <w:t>r</w:t>
      </w:r>
      <w:r w:rsidRPr="001F5082">
        <w:t xml:space="preserve"> etiopiske migranter, der vender tilbage. Det sker blandt andet ved psykosocial støtte, uddeling af humanitær hjælp, etablering af netværk mellem hjemvendte migranter og de lokalsamfund, de </w:t>
      </w:r>
      <w:r w:rsidR="00C20269" w:rsidRPr="001F5082">
        <w:t xml:space="preserve">bor i </w:t>
      </w:r>
      <w:r w:rsidR="00A00916">
        <w:t xml:space="preserve">- </w:t>
      </w:r>
      <w:r w:rsidR="00C20269" w:rsidRPr="001F5082">
        <w:t>samt</w:t>
      </w:r>
      <w:r w:rsidR="00FB2881" w:rsidRPr="001F5082">
        <w:t xml:space="preserve"> </w:t>
      </w:r>
      <w:r w:rsidRPr="001F5082">
        <w:t>økonomisk støtte til de hjemvendte migranter</w:t>
      </w:r>
      <w:r w:rsidR="000F7E62">
        <w:t xml:space="preserve"> til at</w:t>
      </w:r>
      <w:r w:rsidRPr="001F5082">
        <w:t xml:space="preserve"> dække akutte behov.</w:t>
      </w:r>
    </w:p>
    <w:p w14:paraId="78576D85" w14:textId="77777777" w:rsidR="00C20269" w:rsidRPr="001F5082" w:rsidRDefault="00C20269" w:rsidP="00C20269">
      <w:pPr>
        <w:pStyle w:val="Listeafsnit"/>
        <w:spacing w:line="360" w:lineRule="auto"/>
        <w:rPr>
          <w:rFonts w:eastAsia="Times New Roman" w:cs="Times New Roman"/>
          <w:bCs/>
        </w:rPr>
      </w:pPr>
    </w:p>
    <w:p w14:paraId="6A2E4A73" w14:textId="4C0FA5AE" w:rsidR="00C47B3A" w:rsidRPr="001F5082" w:rsidRDefault="000C1BC4" w:rsidP="00C47B3A">
      <w:pPr>
        <w:pStyle w:val="Listeafsnit"/>
        <w:numPr>
          <w:ilvl w:val="0"/>
          <w:numId w:val="16"/>
        </w:numPr>
        <w:spacing w:line="360" w:lineRule="auto"/>
        <w:rPr>
          <w:rFonts w:eastAsia="Times New Roman" w:cs="Times New Roman"/>
          <w:bCs/>
        </w:rPr>
      </w:pPr>
      <w:r>
        <w:t>U</w:t>
      </w:r>
      <w:r w:rsidR="00266850" w:rsidRPr="001F5082">
        <w:t>nderstøtte</w:t>
      </w:r>
      <w:r>
        <w:t>lse af</w:t>
      </w:r>
      <w:r w:rsidR="00266850" w:rsidRPr="001F5082">
        <w:t xml:space="preserve"> samfundsaktiviteter, </w:t>
      </w:r>
      <w:r w:rsidR="00DA2949" w:rsidRPr="001F5082">
        <w:t>der</w:t>
      </w:r>
      <w:r w:rsidR="00266850" w:rsidRPr="001F5082">
        <w:t xml:space="preserve"> </w:t>
      </w:r>
      <w:r w:rsidR="00DA2949" w:rsidRPr="001F5082">
        <w:t>kan</w:t>
      </w:r>
      <w:r w:rsidR="00266850" w:rsidRPr="001F5082">
        <w:t xml:space="preserve"> reducere stigmatisering, diskrimination, marginalisering, vold og konflikter. Det </w:t>
      </w:r>
      <w:r>
        <w:t>kan f.eks.</w:t>
      </w:r>
      <w:r w:rsidR="00266850" w:rsidRPr="001F5082">
        <w:t xml:space="preserve"> være aktiviteter, hvor sårbare grupper og samfundsmedlemmer kan stille spørgsmål, lufte bekymring og bidrage til dialog </w:t>
      </w:r>
      <w:r w:rsidR="00DA2949" w:rsidRPr="001F5082">
        <w:t>samt</w:t>
      </w:r>
      <w:r w:rsidR="00266850" w:rsidRPr="001F5082">
        <w:t xml:space="preserve"> konfliktløsning.</w:t>
      </w:r>
    </w:p>
    <w:p w14:paraId="0CEB1B5C" w14:textId="77777777" w:rsidR="00C47B3A" w:rsidRPr="001F5082" w:rsidRDefault="00C47B3A" w:rsidP="00C47B3A">
      <w:pPr>
        <w:pStyle w:val="Listeafsnit"/>
      </w:pPr>
    </w:p>
    <w:p w14:paraId="58154A59" w14:textId="414366FE" w:rsidR="00150C72" w:rsidRPr="001F5082" w:rsidRDefault="00A31725" w:rsidP="00C47B3A">
      <w:pPr>
        <w:pStyle w:val="Listeafsnit"/>
        <w:numPr>
          <w:ilvl w:val="0"/>
          <w:numId w:val="16"/>
        </w:numPr>
        <w:spacing w:line="360" w:lineRule="auto"/>
        <w:rPr>
          <w:rFonts w:eastAsia="Times New Roman" w:cs="Times New Roman"/>
          <w:bCs/>
        </w:rPr>
      </w:pPr>
      <w:r w:rsidRPr="001F5082">
        <w:t xml:space="preserve">Indkomstgenerende aktiviteter </w:t>
      </w:r>
      <w:r w:rsidR="000C1BC4">
        <w:t xml:space="preserve">som f.eks. </w:t>
      </w:r>
      <w:r w:rsidRPr="001F5082">
        <w:t xml:space="preserve">hjælp til at </w:t>
      </w:r>
      <w:r w:rsidR="00DF6ECB" w:rsidRPr="001F5082">
        <w:t xml:space="preserve">hjemvendte migranter kan starte deres egen forretning. </w:t>
      </w:r>
      <w:r w:rsidR="00A00916">
        <w:t xml:space="preserve">Etiopisk </w:t>
      </w:r>
      <w:r w:rsidR="00DF6ECB" w:rsidRPr="001F5082">
        <w:t xml:space="preserve">Røde Kors tilbyder </w:t>
      </w:r>
      <w:r w:rsidR="00150C72" w:rsidRPr="001F5082">
        <w:t xml:space="preserve">et 9-dages kursus i at drive forretning </w:t>
      </w:r>
      <w:r w:rsidR="00A00916">
        <w:t>plus</w:t>
      </w:r>
      <w:r w:rsidR="00150C72" w:rsidRPr="001F5082">
        <w:t xml:space="preserve"> et indskud til</w:t>
      </w:r>
      <w:r w:rsidR="00A00916">
        <w:t xml:space="preserve">, </w:t>
      </w:r>
      <w:r w:rsidR="00150C72" w:rsidRPr="001F5082">
        <w:t xml:space="preserve">at man kan starte sin egen forretning. Det kan </w:t>
      </w:r>
      <w:r w:rsidR="000C1BC4">
        <w:t xml:space="preserve">f.eks. </w:t>
      </w:r>
      <w:r w:rsidR="00150C72" w:rsidRPr="001F5082">
        <w:t>være en grøntsagsbod, et bageri eller en kiosk med dagligvarer</w:t>
      </w:r>
      <w:r w:rsidR="00DF6ECB" w:rsidRPr="001F5082">
        <w:t xml:space="preserve"> Derudover </w:t>
      </w:r>
      <w:r w:rsidR="003317C5" w:rsidRPr="001F5082">
        <w:t xml:space="preserve">kan man være en del af en andelskasse, hvor man </w:t>
      </w:r>
      <w:r w:rsidR="00A00916">
        <w:t xml:space="preserve">- </w:t>
      </w:r>
      <w:r w:rsidR="003317C5" w:rsidRPr="001F5082">
        <w:t xml:space="preserve">sammen med andre fra lokalsamfundet </w:t>
      </w:r>
      <w:r w:rsidR="00A00916">
        <w:t xml:space="preserve">- </w:t>
      </w:r>
      <w:r w:rsidR="00F8136D" w:rsidRPr="001F5082">
        <w:t xml:space="preserve">giver indskud til andelskassen og </w:t>
      </w:r>
      <w:r w:rsidR="003317C5" w:rsidRPr="001F5082">
        <w:t>kan låne penge til hinanden</w:t>
      </w:r>
      <w:r w:rsidR="00F8136D" w:rsidRPr="001F5082">
        <w:t>, når der er behov</w:t>
      </w:r>
      <w:r w:rsidR="00150C72" w:rsidRPr="001F5082">
        <w:t>.</w:t>
      </w:r>
      <w:r w:rsidRPr="001F5082">
        <w:t xml:space="preserve"> </w:t>
      </w:r>
    </w:p>
    <w:p w14:paraId="6E1E1099" w14:textId="35CC86B6" w:rsidR="00266850" w:rsidRPr="001F5082" w:rsidRDefault="00266850" w:rsidP="00070B16">
      <w:pPr>
        <w:spacing w:line="360" w:lineRule="auto"/>
        <w:rPr>
          <w:rFonts w:eastAsia="Times New Roman" w:cs="Times New Roman"/>
          <w:b/>
          <w:bCs/>
        </w:rPr>
      </w:pPr>
      <w:r w:rsidRPr="001F5082">
        <w:rPr>
          <w:rFonts w:eastAsia="Times New Roman" w:cs="Times New Roman"/>
          <w:b/>
          <w:bCs/>
        </w:rPr>
        <w:lastRenderedPageBreak/>
        <w:t xml:space="preserve">Fokusområde 3: </w:t>
      </w:r>
      <w:r w:rsidR="00A00916">
        <w:rPr>
          <w:rFonts w:eastAsia="Times New Roman" w:cs="Times New Roman"/>
          <w:b/>
          <w:bCs/>
        </w:rPr>
        <w:br/>
      </w:r>
      <w:r w:rsidR="00180805">
        <w:rPr>
          <w:rFonts w:eastAsia="Times New Roman" w:cs="Times New Roman"/>
          <w:b/>
          <w:bCs/>
        </w:rPr>
        <w:t>S</w:t>
      </w:r>
      <w:r w:rsidRPr="001F5082">
        <w:rPr>
          <w:rFonts w:eastAsia="Times New Roman" w:cs="Times New Roman"/>
          <w:b/>
          <w:bCs/>
        </w:rPr>
        <w:t>ikre, at lokalsamfund bliver mindre påvirket af katastrofer</w:t>
      </w:r>
    </w:p>
    <w:p w14:paraId="126F9D91" w14:textId="155B280E" w:rsidR="00266850" w:rsidRPr="001F5082" w:rsidRDefault="00266850" w:rsidP="00070B16">
      <w:pPr>
        <w:spacing w:line="360" w:lineRule="auto"/>
        <w:rPr>
          <w:rFonts w:eastAsia="Times New Roman" w:cs="Times New Roman"/>
        </w:rPr>
      </w:pPr>
      <w:r w:rsidRPr="001F5082">
        <w:rPr>
          <w:rFonts w:eastAsia="Times New Roman" w:cs="Times New Roman"/>
        </w:rPr>
        <w:t>Støtten</w:t>
      </w:r>
      <w:r w:rsidR="00DA2949" w:rsidRPr="001F5082">
        <w:rPr>
          <w:rFonts w:eastAsia="Times New Roman" w:cs="Times New Roman"/>
        </w:rPr>
        <w:t xml:space="preserve"> fra venskabsprojektet</w:t>
      </w:r>
      <w:r w:rsidRPr="001F5082">
        <w:rPr>
          <w:rFonts w:eastAsia="Times New Roman" w:cs="Times New Roman"/>
        </w:rPr>
        <w:t xml:space="preserve"> vil </w:t>
      </w:r>
      <w:r w:rsidR="00A00916">
        <w:rPr>
          <w:rFonts w:eastAsia="Times New Roman" w:cs="Times New Roman"/>
        </w:rPr>
        <w:t xml:space="preserve">også </w:t>
      </w:r>
      <w:r w:rsidRPr="001F5082">
        <w:rPr>
          <w:rFonts w:eastAsia="Times New Roman" w:cs="Times New Roman"/>
        </w:rPr>
        <w:t>være med til at sikre:</w:t>
      </w:r>
    </w:p>
    <w:p w14:paraId="62AE0465" w14:textId="09766528" w:rsidR="009A2DBB" w:rsidRPr="001F5082" w:rsidRDefault="00266850" w:rsidP="009A2DBB">
      <w:pPr>
        <w:pStyle w:val="Listeafsnit"/>
        <w:numPr>
          <w:ilvl w:val="0"/>
          <w:numId w:val="17"/>
        </w:numPr>
        <w:spacing w:line="360" w:lineRule="auto"/>
        <w:rPr>
          <w:rFonts w:eastAsia="Times New Roman" w:cs="Times New Roman"/>
        </w:rPr>
      </w:pPr>
      <w:r w:rsidRPr="001F5082">
        <w:t xml:space="preserve">At lokalsamfund bliver bedre forberedt på katastrofer, og hvordan man kan mindske konsekvenserne af </w:t>
      </w:r>
      <w:r w:rsidR="00E85CAD" w:rsidRPr="001F5082">
        <w:t>dem</w:t>
      </w:r>
      <w:r w:rsidRPr="001F5082">
        <w:t xml:space="preserve">. Det skal blandt andet ske </w:t>
      </w:r>
      <w:r w:rsidR="00A00916">
        <w:t>via</w:t>
      </w:r>
      <w:r w:rsidRPr="001F5082">
        <w:t xml:space="preserve"> uddannelse og træning af lokale katastrofeberedskab, som samtidig er ’spydspidser’ i tilfælde af tilbagevendende katastrofer. </w:t>
      </w:r>
    </w:p>
    <w:p w14:paraId="0BF27B74" w14:textId="77777777" w:rsidR="009A2DBB" w:rsidRPr="001F5082" w:rsidRDefault="009A2DBB" w:rsidP="009A2DBB">
      <w:pPr>
        <w:pStyle w:val="Listeafsnit"/>
        <w:spacing w:line="360" w:lineRule="auto"/>
        <w:rPr>
          <w:rFonts w:eastAsia="Times New Roman" w:cs="Times New Roman"/>
        </w:rPr>
      </w:pPr>
    </w:p>
    <w:p w14:paraId="388ABD68" w14:textId="547E12EE" w:rsidR="00E85CAD" w:rsidRPr="001F5082" w:rsidRDefault="00266850" w:rsidP="00E85CAD">
      <w:pPr>
        <w:pStyle w:val="Listeafsnit"/>
        <w:numPr>
          <w:ilvl w:val="0"/>
          <w:numId w:val="17"/>
        </w:numPr>
        <w:spacing w:line="360" w:lineRule="auto"/>
        <w:rPr>
          <w:rFonts w:eastAsia="Times New Roman" w:cs="Times New Roman"/>
        </w:rPr>
      </w:pPr>
      <w:r w:rsidRPr="001F5082">
        <w:rPr>
          <w:rFonts w:eastAsia="Times New Roman" w:cs="Times New Roman"/>
        </w:rPr>
        <w:t xml:space="preserve">Styrkelse af systemer for indsamling af data og deling af vigtig information. Målet er at skabe bedre og hurtigere overblik over behov, så </w:t>
      </w:r>
      <w:r w:rsidR="0061131E" w:rsidRPr="001F5082">
        <w:rPr>
          <w:rFonts w:eastAsia="Times New Roman" w:cs="Times New Roman"/>
        </w:rPr>
        <w:t>E</w:t>
      </w:r>
      <w:r w:rsidR="00FA2B49" w:rsidRPr="001F5082">
        <w:rPr>
          <w:rFonts w:eastAsia="Times New Roman" w:cs="Times New Roman"/>
        </w:rPr>
        <w:t>tiopisk</w:t>
      </w:r>
      <w:r w:rsidR="0061131E" w:rsidRPr="001F5082">
        <w:rPr>
          <w:rFonts w:eastAsia="Times New Roman" w:cs="Times New Roman"/>
        </w:rPr>
        <w:t xml:space="preserve"> </w:t>
      </w:r>
      <w:r w:rsidRPr="001F5082">
        <w:rPr>
          <w:rFonts w:eastAsia="Times New Roman" w:cs="Times New Roman"/>
        </w:rPr>
        <w:t>Røde Kors kan reagere, når katastrofen rammer.</w:t>
      </w:r>
    </w:p>
    <w:p w14:paraId="00455624" w14:textId="77777777" w:rsidR="00E85CAD" w:rsidRPr="001F5082" w:rsidRDefault="00E85CAD" w:rsidP="00E85CAD">
      <w:pPr>
        <w:pStyle w:val="Listeafsnit"/>
        <w:spacing w:line="360" w:lineRule="auto"/>
        <w:rPr>
          <w:rFonts w:eastAsia="Times New Roman" w:cs="Times New Roman"/>
        </w:rPr>
      </w:pPr>
    </w:p>
    <w:p w14:paraId="2A5B9F61" w14:textId="5340EEBA" w:rsidR="00266850" w:rsidRPr="001F5082" w:rsidRDefault="00266850" w:rsidP="00E85CAD">
      <w:pPr>
        <w:pStyle w:val="Listeafsnit"/>
        <w:numPr>
          <w:ilvl w:val="0"/>
          <w:numId w:val="17"/>
        </w:numPr>
        <w:spacing w:line="360" w:lineRule="auto"/>
        <w:rPr>
          <w:rFonts w:eastAsia="Times New Roman" w:cs="Times New Roman"/>
        </w:rPr>
      </w:pPr>
      <w:r w:rsidRPr="001F5082">
        <w:t>At integrere og styrke den psykosociale støtte til berørte mennesker, både i forbindelse med forberedelse og respons</w:t>
      </w:r>
      <w:r w:rsidR="003D32EE" w:rsidRPr="001F5082">
        <w:t xml:space="preserve"> på</w:t>
      </w:r>
      <w:r w:rsidRPr="001F5082">
        <w:t xml:space="preserve"> en katastrofe. </w:t>
      </w:r>
    </w:p>
    <w:p w14:paraId="2D838A5C" w14:textId="77777777" w:rsidR="00F7538A" w:rsidRPr="001F5082" w:rsidRDefault="00F7538A" w:rsidP="00070B16">
      <w:pPr>
        <w:spacing w:line="360" w:lineRule="auto"/>
      </w:pPr>
    </w:p>
    <w:p w14:paraId="5F0616B3" w14:textId="2725DB65" w:rsidR="00486BA3" w:rsidRPr="009D5682" w:rsidRDefault="00486BA3" w:rsidP="00070B16">
      <w:pPr>
        <w:pStyle w:val="Overskrift10"/>
        <w:spacing w:line="360" w:lineRule="auto"/>
        <w:rPr>
          <w:sz w:val="18"/>
          <w:szCs w:val="18"/>
        </w:rPr>
      </w:pPr>
      <w:bookmarkStart w:id="4" w:name="_Toc185239826"/>
      <w:r w:rsidRPr="009D5682">
        <w:rPr>
          <w:sz w:val="18"/>
          <w:szCs w:val="18"/>
        </w:rPr>
        <w:t xml:space="preserve">3 VORES PARTNERSKAB MED </w:t>
      </w:r>
      <w:r w:rsidR="00266850" w:rsidRPr="009D5682">
        <w:rPr>
          <w:sz w:val="18"/>
          <w:szCs w:val="18"/>
        </w:rPr>
        <w:t>ETIOPISK RØDE KORS</w:t>
      </w:r>
      <w:bookmarkEnd w:id="4"/>
    </w:p>
    <w:p w14:paraId="1E056D88" w14:textId="77777777" w:rsidR="009D5682" w:rsidRPr="00A71510" w:rsidRDefault="00BC4AD0" w:rsidP="009D5682">
      <w:pPr>
        <w:spacing w:line="360" w:lineRule="auto"/>
        <w:rPr>
          <w:shd w:val="clear" w:color="auto" w:fill="FFFFFF"/>
        </w:rPr>
      </w:pPr>
      <w:r w:rsidRPr="001F5082">
        <w:br/>
      </w:r>
      <w:r w:rsidR="009D5682" w:rsidRPr="00A71510">
        <w:rPr>
          <w:shd w:val="clear" w:color="auto" w:fill="FFFFFF"/>
        </w:rPr>
        <w:t xml:space="preserve">I Røde Kors </w:t>
      </w:r>
      <w:r w:rsidR="009D5682">
        <w:rPr>
          <w:shd w:val="clear" w:color="auto" w:fill="FFFFFF"/>
        </w:rPr>
        <w:t xml:space="preserve">i Danmark </w:t>
      </w:r>
      <w:r w:rsidR="009D5682" w:rsidRPr="00A71510">
        <w:rPr>
          <w:shd w:val="clear" w:color="auto" w:fill="FFFFFF"/>
        </w:rPr>
        <w:t xml:space="preserve">arbejder vi sammen med vores partnere med afsæt i vores internationale strategi </w:t>
      </w:r>
      <w:proofErr w:type="spellStart"/>
      <w:r w:rsidR="009D5682" w:rsidRPr="00A34568">
        <w:rPr>
          <w:i/>
          <w:shd w:val="clear" w:color="auto" w:fill="FFFFFF"/>
        </w:rPr>
        <w:t>Ready</w:t>
      </w:r>
      <w:proofErr w:type="spellEnd"/>
      <w:r w:rsidR="009D5682" w:rsidRPr="00A34568">
        <w:rPr>
          <w:i/>
          <w:shd w:val="clear" w:color="auto" w:fill="FFFFFF"/>
        </w:rPr>
        <w:t xml:space="preserve"> to </w:t>
      </w:r>
      <w:proofErr w:type="spellStart"/>
      <w:r w:rsidR="009D5682" w:rsidRPr="00A34568">
        <w:rPr>
          <w:i/>
          <w:shd w:val="clear" w:color="auto" w:fill="FFFFFF"/>
        </w:rPr>
        <w:t>Act</w:t>
      </w:r>
      <w:proofErr w:type="spellEnd"/>
      <w:r w:rsidR="009D5682" w:rsidRPr="00A34568">
        <w:rPr>
          <w:i/>
          <w:shd w:val="clear" w:color="auto" w:fill="FFFFFF"/>
        </w:rPr>
        <w:t xml:space="preserve"> (2022–2026)</w:t>
      </w:r>
      <w:r w:rsidR="009D5682" w:rsidRPr="00A71510">
        <w:rPr>
          <w:shd w:val="clear" w:color="auto" w:fill="FFFFFF"/>
        </w:rPr>
        <w:t>. Strategiens overordnede mål er at nå de mest sårbare først og reducere den skrøbelighed, som et stigende antal mennesker oplever. Derfor arbejder vi for, at flere mennesker kan leve sunde liv og få adgang til basale sundhedsydelser, at konflikter og naturkatastrofer koster færre menneskeliv</w:t>
      </w:r>
      <w:r w:rsidR="009D5682">
        <w:rPr>
          <w:shd w:val="clear" w:color="auto" w:fill="FFFFFF"/>
        </w:rPr>
        <w:t>,</w:t>
      </w:r>
      <w:r w:rsidR="009D5682" w:rsidRPr="00A71510">
        <w:rPr>
          <w:shd w:val="clear" w:color="auto" w:fill="FFFFFF"/>
        </w:rPr>
        <w:t xml:space="preserve"> og at sårbare grupper inkluderes og kan leve trygge og værdige liv. Strategien bygger på stærke partnerskaber med nationale Røde Kors- og Røde Halvmåne-selskaber samt på deres viden, erfaringer og lokalt forankrede behov.</w:t>
      </w:r>
      <w:r w:rsidR="009D5682" w:rsidRPr="00F10698">
        <w:rPr>
          <w:noProof/>
        </w:rPr>
        <w:t xml:space="preserve"> </w:t>
      </w:r>
    </w:p>
    <w:p w14:paraId="558E33EF" w14:textId="0A42309D" w:rsidR="0098153B" w:rsidRPr="001F5082" w:rsidRDefault="00180805" w:rsidP="0098153B">
      <w:pPr>
        <w:spacing w:line="360" w:lineRule="auto"/>
        <w:rPr>
          <w:rFonts w:ascii="Calibri" w:hAnsi="Calibri"/>
          <w:sz w:val="22"/>
          <w:szCs w:val="22"/>
        </w:rPr>
      </w:pPr>
      <w:r w:rsidRPr="001F5082">
        <w:rPr>
          <w:noProof/>
        </w:rPr>
        <w:drawing>
          <wp:anchor distT="0" distB="0" distL="114300" distR="114300" simplePos="0" relativeHeight="251663360" behindDoc="0" locked="0" layoutInCell="1" allowOverlap="1" wp14:anchorId="521A49CE" wp14:editId="1A32455A">
            <wp:simplePos x="0" y="0"/>
            <wp:positionH relativeFrom="column">
              <wp:posOffset>3012440</wp:posOffset>
            </wp:positionH>
            <wp:positionV relativeFrom="paragraph">
              <wp:posOffset>3810</wp:posOffset>
            </wp:positionV>
            <wp:extent cx="3261995" cy="2303145"/>
            <wp:effectExtent l="0" t="0" r="0" b="1905"/>
            <wp:wrapSquare wrapText="bothSides"/>
            <wp:docPr id="19532029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61995" cy="2303145"/>
                    </a:xfrm>
                    <a:prstGeom prst="rect">
                      <a:avLst/>
                    </a:prstGeom>
                    <a:noFill/>
                    <a:ln>
                      <a:noFill/>
                    </a:ln>
                  </pic:spPr>
                </pic:pic>
              </a:graphicData>
            </a:graphic>
            <wp14:sizeRelH relativeFrom="page">
              <wp14:pctWidth>0</wp14:pctWidth>
            </wp14:sizeRelH>
            <wp14:sizeRelV relativeFrom="page">
              <wp14:pctHeight>0</wp14:pctHeight>
            </wp14:sizeRelV>
          </wp:anchor>
        </w:drawing>
      </w:r>
      <w:r w:rsidR="00AD3CAC" w:rsidRPr="001F5082">
        <w:rPr>
          <w:noProof/>
        </w:rPr>
        <mc:AlternateContent>
          <mc:Choice Requires="wps">
            <w:drawing>
              <wp:anchor distT="45720" distB="45720" distL="114300" distR="114300" simplePos="0" relativeHeight="251664384" behindDoc="0" locked="0" layoutInCell="1" allowOverlap="1" wp14:anchorId="47E48532" wp14:editId="284F9F20">
                <wp:simplePos x="0" y="0"/>
                <wp:positionH relativeFrom="margin">
                  <wp:posOffset>2995295</wp:posOffset>
                </wp:positionH>
                <wp:positionV relativeFrom="paragraph">
                  <wp:posOffset>2341880</wp:posOffset>
                </wp:positionV>
                <wp:extent cx="3124200" cy="375285"/>
                <wp:effectExtent l="0" t="0" r="0" b="5715"/>
                <wp:wrapSquare wrapText="bothSides"/>
                <wp:docPr id="14171212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375285"/>
                        </a:xfrm>
                        <a:prstGeom prst="rect">
                          <a:avLst/>
                        </a:prstGeom>
                        <a:solidFill>
                          <a:srgbClr val="FFFFFF"/>
                        </a:solidFill>
                        <a:ln w="9525">
                          <a:noFill/>
                          <a:miter lim="800000"/>
                          <a:headEnd/>
                          <a:tailEnd/>
                        </a:ln>
                      </wps:spPr>
                      <wps:txbx>
                        <w:txbxContent>
                          <w:p w14:paraId="497EC97C" w14:textId="48269B82" w:rsidR="00AD3CAC" w:rsidRPr="009D5682" w:rsidRDefault="00AD3CAC">
                            <w:pPr>
                              <w:rPr>
                                <w:i/>
                                <w:iCs/>
                                <w:sz w:val="14"/>
                                <w:szCs w:val="14"/>
                              </w:rPr>
                            </w:pPr>
                            <w:r w:rsidRPr="009D5682">
                              <w:rPr>
                                <w:i/>
                                <w:iCs/>
                                <w:sz w:val="14"/>
                                <w:szCs w:val="14"/>
                              </w:rPr>
                              <w:t xml:space="preserve">David og Helen, der er frivillige i Etiopisk Røde Kors. </w:t>
                            </w:r>
                            <w:r w:rsidR="009D5682">
                              <w:rPr>
                                <w:i/>
                                <w:iCs/>
                                <w:sz w:val="14"/>
                                <w:szCs w:val="14"/>
                              </w:rPr>
                              <w:br/>
                            </w:r>
                            <w:r w:rsidRPr="009D5682">
                              <w:rPr>
                                <w:i/>
                                <w:iCs/>
                                <w:sz w:val="14"/>
                                <w:szCs w:val="14"/>
                              </w:rPr>
                              <w:t>Foto: Kasper Bøgsted Kristensen.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E48532" id="_x0000_t202" coordsize="21600,21600" o:spt="202" path="m,l,21600r21600,l21600,xe">
                <v:stroke joinstyle="miter"/>
                <v:path gradientshapeok="t" o:connecttype="rect"/>
              </v:shapetype>
              <v:shape id="_x0000_s1028" type="#_x0000_t202" style="position:absolute;margin-left:235.85pt;margin-top:184.4pt;width:246pt;height:29.5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" stroked="f">
                <v:textbox>
                  <w:txbxContent>
                    <w:p w14:paraId="497EC97C" w14:textId="48269B82" w:rsidR="00AD3CAC" w:rsidRPr="009D5682" w:rsidRDefault="00AD3CAC">
                      <w:pPr>
                        <w:rPr>
                          <w:i/>
                          <w:iCs/>
                          <w:sz w:val="14"/>
                          <w:szCs w:val="14"/>
                        </w:rPr>
                      </w:pPr>
                      <w:r w:rsidRPr="009D5682">
                        <w:rPr>
                          <w:i/>
                          <w:iCs/>
                          <w:sz w:val="14"/>
                          <w:szCs w:val="14"/>
                        </w:rPr>
                        <w:t xml:space="preserve">David og Helen, der er frivillige i Etiopisk Røde Kors. </w:t>
                      </w:r>
                      <w:r w:rsidR="009D5682">
                        <w:rPr>
                          <w:i/>
                          <w:iCs/>
                          <w:sz w:val="14"/>
                          <w:szCs w:val="14"/>
                        </w:rPr>
                        <w:br/>
                      </w:r>
                      <w:r w:rsidRPr="009D5682">
                        <w:rPr>
                          <w:i/>
                          <w:iCs/>
                          <w:sz w:val="14"/>
                          <w:szCs w:val="14"/>
                        </w:rPr>
                        <w:t>Foto: Kasper Bøgsted Kristensen.</w:t>
                      </w:r>
                    </w:p>
                  </w:txbxContent>
                </v:textbox>
                <w10:wrap type="square" anchorx="margin"/>
              </v:shape>
            </w:pict>
          </mc:Fallback>
        </mc:AlternateContent>
      </w:r>
      <w:r w:rsidR="00266850" w:rsidRPr="001F5082">
        <w:t>Etiopisk Røde Kors blev etableret i 1935 for at hjælpe syge, sårede og civile i krigen mod Italien. Siden har selskabet arbejdet med hjælp til sårbare landsbyer påvirket af katastrofer</w:t>
      </w:r>
      <w:r w:rsidR="00896578" w:rsidRPr="001F5082">
        <w:t xml:space="preserve">, </w:t>
      </w:r>
      <w:r w:rsidR="00266850" w:rsidRPr="001F5082">
        <w:t xml:space="preserve">forebyggelse af katastrofer og kapacitetsopbygning. I dag </w:t>
      </w:r>
      <w:r w:rsidR="009D5682">
        <w:t xml:space="preserve">er </w:t>
      </w:r>
      <w:r w:rsidR="00896578" w:rsidRPr="001F5082">
        <w:t>Etiopisk Røde Kors</w:t>
      </w:r>
      <w:r w:rsidR="00266850" w:rsidRPr="001F5082">
        <w:t xml:space="preserve"> </w:t>
      </w:r>
      <w:r w:rsidR="00896578" w:rsidRPr="001F5082">
        <w:t xml:space="preserve">en </w:t>
      </w:r>
      <w:r w:rsidR="00266850" w:rsidRPr="001F5082">
        <w:t xml:space="preserve">af de største humanitære organisationer i landet med hovedkontor i hovedstaden, 12 regionale afdelinger og 5.500 små komiteer, som arbejder på græsrodsniveau. I alt har selskabet 6,1 millioner medlemmer og </w:t>
      </w:r>
      <w:r w:rsidR="00014902" w:rsidRPr="001F5082">
        <w:t>flere</w:t>
      </w:r>
      <w:r w:rsidR="00266850" w:rsidRPr="001F5082">
        <w:t xml:space="preserve"> end 47.000 aktive frivillige. Selskabet har gode samarbejdsrelationer med den etiopiske stat </w:t>
      </w:r>
      <w:r w:rsidR="009C48A9" w:rsidRPr="001F5082">
        <w:t xml:space="preserve">og med </w:t>
      </w:r>
      <w:r w:rsidR="00266850" w:rsidRPr="001F5082">
        <w:t>andre internationale organisationer.</w:t>
      </w:r>
    </w:p>
    <w:p w14:paraId="3861C070" w14:textId="77777777" w:rsidR="009D5682" w:rsidRDefault="009D5682" w:rsidP="00070B16">
      <w:pPr>
        <w:spacing w:line="360" w:lineRule="auto"/>
      </w:pPr>
    </w:p>
    <w:p w14:paraId="7FBB273C" w14:textId="50BF385E" w:rsidR="00266850" w:rsidRPr="001F5082" w:rsidRDefault="009D5682" w:rsidP="00070B16">
      <w:pPr>
        <w:spacing w:line="360" w:lineRule="auto"/>
      </w:pPr>
      <w:r>
        <w:lastRenderedPageBreak/>
        <w:t xml:space="preserve">Samarbejdet mellem </w:t>
      </w:r>
      <w:r w:rsidR="00266850" w:rsidRPr="001F5082">
        <w:t>Etiopisk Røde Kors og Røde Kor</w:t>
      </w:r>
      <w:r>
        <w:t xml:space="preserve">s i Danmark </w:t>
      </w:r>
      <w:r w:rsidR="00266850" w:rsidRPr="001F5082">
        <w:t xml:space="preserve">startede i 1980’erne med projekter med fokus på sundhed og katastrofeberedskab. </w:t>
      </w:r>
      <w:r w:rsidR="000539FE" w:rsidRPr="001F5082">
        <w:t>2025</w:t>
      </w:r>
      <w:r w:rsidR="000C5418" w:rsidRPr="001F5082">
        <w:t xml:space="preserve"> markere</w:t>
      </w:r>
      <w:r>
        <w:t>de</w:t>
      </w:r>
      <w:r w:rsidR="000539FE" w:rsidRPr="001F5082">
        <w:t xml:space="preserve"> 40-års jubilæum for Røde Kors</w:t>
      </w:r>
      <w:r w:rsidR="000C5418" w:rsidRPr="001F5082">
        <w:t xml:space="preserve"> i Danmarks</w:t>
      </w:r>
      <w:r w:rsidR="000539FE" w:rsidRPr="001F5082">
        <w:t xml:space="preserve"> første projekt i Etiopien. </w:t>
      </w:r>
      <w:r w:rsidR="00266850" w:rsidRPr="001F5082">
        <w:t xml:space="preserve">Samarbejdet koncentrerer sig </w:t>
      </w:r>
      <w:r w:rsidR="00BC4AD0" w:rsidRPr="001F5082">
        <w:t xml:space="preserve">i dag </w:t>
      </w:r>
      <w:r w:rsidR="00266850" w:rsidRPr="001F5082">
        <w:t>særligt om langsigtede projekter indenfor migration og respons. Dette inkluderer støtte til mental sundhed, udlevering af kontanter og nødhjælp til folk</w:t>
      </w:r>
      <w:r>
        <w:t xml:space="preserve">, der har behov </w:t>
      </w:r>
      <w:r w:rsidR="00266850" w:rsidRPr="001F5082">
        <w:t>som følge af konflikt eller klimakatastrofer.</w:t>
      </w:r>
    </w:p>
    <w:p w14:paraId="40E25F15" w14:textId="77777777" w:rsidR="00266850" w:rsidRPr="001F5082" w:rsidRDefault="00266850" w:rsidP="00070B16">
      <w:pPr>
        <w:spacing w:line="360" w:lineRule="auto"/>
      </w:pPr>
    </w:p>
    <w:p w14:paraId="23853043" w14:textId="16C86DF1" w:rsidR="00486BA3" w:rsidRPr="009D5682" w:rsidRDefault="00486BA3" w:rsidP="00070B16">
      <w:pPr>
        <w:pStyle w:val="Overskrift10"/>
        <w:spacing w:line="360" w:lineRule="auto"/>
        <w:rPr>
          <w:sz w:val="18"/>
          <w:szCs w:val="18"/>
        </w:rPr>
      </w:pPr>
      <w:bookmarkStart w:id="5" w:name="_Toc185239827"/>
      <w:r w:rsidRPr="009D5682">
        <w:rPr>
          <w:sz w:val="18"/>
          <w:szCs w:val="18"/>
        </w:rPr>
        <w:t>4 STØTTEBEHOV I 202</w:t>
      </w:r>
      <w:r w:rsidR="3D1CEA15" w:rsidRPr="009D5682">
        <w:rPr>
          <w:sz w:val="18"/>
          <w:szCs w:val="18"/>
        </w:rPr>
        <w:t>6</w:t>
      </w:r>
      <w:bookmarkEnd w:id="5"/>
    </w:p>
    <w:p w14:paraId="6355582E" w14:textId="6C72DE9F" w:rsidR="00523656" w:rsidRPr="001F5082" w:rsidRDefault="00BC4AD0" w:rsidP="00523656">
      <w:r w:rsidRPr="001F5082">
        <w:br/>
      </w:r>
      <w:r w:rsidR="00523656" w:rsidRPr="001F5082">
        <w:t>Vi søger om følgende støttebeløb hos Røde Kors-afdelingerne i Danmark i 202</w:t>
      </w:r>
      <w:r w:rsidR="25A9DD07" w:rsidRPr="001F5082">
        <w:t>6</w:t>
      </w:r>
      <w:r w:rsidR="00523656" w:rsidRPr="001F5082">
        <w:t>:</w:t>
      </w:r>
    </w:p>
    <w:p w14:paraId="2ADBFFA0" w14:textId="77777777" w:rsidR="00381171" w:rsidRPr="001F5082" w:rsidRDefault="00381171" w:rsidP="00070B16">
      <w:pPr>
        <w:spacing w:line="360" w:lineRule="auto"/>
        <w:rPr>
          <w:color w:val="000000"/>
        </w:rPr>
      </w:pPr>
    </w:p>
    <w:tbl>
      <w:tblPr>
        <w:tblStyle w:val="Tabel-Gitter"/>
        <w:tblW w:w="0" w:type="auto"/>
        <w:tblInd w:w="2481" w:type="dxa"/>
        <w:tblLayout w:type="fixed"/>
        <w:tblLook w:val="0000" w:firstRow="0" w:lastRow="0" w:firstColumn="0" w:lastColumn="0" w:noHBand="0" w:noVBand="0"/>
      </w:tblPr>
      <w:tblGrid>
        <w:gridCol w:w="1481"/>
        <w:gridCol w:w="1481"/>
        <w:gridCol w:w="1481"/>
      </w:tblGrid>
      <w:tr w:rsidR="00266850" w:rsidRPr="001F5082" w14:paraId="3391DADF" w14:textId="77777777" w:rsidTr="26DBBBC5">
        <w:trPr>
          <w:trHeight w:val="380"/>
        </w:trPr>
        <w:tc>
          <w:tcPr>
            <w:tcW w:w="1481" w:type="dxa"/>
            <w:tcBorders>
              <w:top w:val="single" w:sz="6" w:space="0" w:color="FCD2DD"/>
              <w:left w:val="nil"/>
              <w:bottom w:val="single" w:sz="6" w:space="0" w:color="FCD2DD"/>
              <w:right w:val="nil"/>
            </w:tcBorders>
          </w:tcPr>
          <w:p w14:paraId="61D81F5F" w14:textId="77777777" w:rsidR="00266850" w:rsidRPr="001F5082" w:rsidRDefault="00266850" w:rsidP="00070B16">
            <w:pPr>
              <w:spacing w:line="360" w:lineRule="auto"/>
              <w:rPr>
                <w:rFonts w:eastAsia="Verdana" w:cs="Verdana"/>
                <w:b/>
                <w:bCs/>
                <w:color w:val="000000" w:themeColor="text1"/>
              </w:rPr>
            </w:pPr>
          </w:p>
        </w:tc>
        <w:tc>
          <w:tcPr>
            <w:tcW w:w="1481" w:type="dxa"/>
            <w:tcBorders>
              <w:top w:val="single" w:sz="6" w:space="0" w:color="FCD2DD"/>
              <w:left w:val="nil"/>
              <w:bottom w:val="single" w:sz="6" w:space="0" w:color="FCD2DD"/>
              <w:right w:val="nil"/>
            </w:tcBorders>
          </w:tcPr>
          <w:p w14:paraId="3B3862B8" w14:textId="05D6826C" w:rsidR="00266850" w:rsidRPr="001F5082" w:rsidRDefault="00266850" w:rsidP="00070B16">
            <w:pPr>
              <w:spacing w:line="360" w:lineRule="auto"/>
              <w:jc w:val="center"/>
              <w:rPr>
                <w:rFonts w:eastAsia="Verdana" w:cs="Verdana"/>
                <w:b/>
                <w:bCs/>
                <w:color w:val="000000" w:themeColor="text1"/>
              </w:rPr>
            </w:pPr>
            <w:r w:rsidRPr="001F5082">
              <w:rPr>
                <w:rFonts w:eastAsia="Verdana" w:cs="Verdana"/>
                <w:b/>
                <w:bCs/>
                <w:color w:val="000000" w:themeColor="text1"/>
              </w:rPr>
              <w:t>202</w:t>
            </w:r>
            <w:r w:rsidR="3A3D75D9" w:rsidRPr="001F5082">
              <w:rPr>
                <w:rFonts w:eastAsia="Verdana" w:cs="Verdana"/>
                <w:b/>
                <w:bCs/>
                <w:color w:val="000000" w:themeColor="text1"/>
              </w:rPr>
              <w:t>6</w:t>
            </w:r>
          </w:p>
        </w:tc>
        <w:tc>
          <w:tcPr>
            <w:tcW w:w="1481" w:type="dxa"/>
            <w:tcBorders>
              <w:top w:val="single" w:sz="6" w:space="0" w:color="FCD2DD"/>
              <w:left w:val="nil"/>
              <w:bottom w:val="single" w:sz="6" w:space="0" w:color="FCD2DD"/>
              <w:right w:val="nil"/>
            </w:tcBorders>
          </w:tcPr>
          <w:p w14:paraId="7D2FF333" w14:textId="77777777" w:rsidR="00266850" w:rsidRPr="001F5082" w:rsidRDefault="00266850" w:rsidP="00070B16">
            <w:pPr>
              <w:spacing w:line="360" w:lineRule="auto"/>
              <w:jc w:val="center"/>
              <w:rPr>
                <w:rFonts w:eastAsia="Verdana" w:cs="Verdana"/>
                <w:b/>
                <w:bCs/>
                <w:color w:val="000000" w:themeColor="text1"/>
              </w:rPr>
            </w:pPr>
          </w:p>
        </w:tc>
      </w:tr>
      <w:tr w:rsidR="00266850" w:rsidRPr="001F5082" w14:paraId="006F157E" w14:textId="77777777" w:rsidTr="26DBBBC5">
        <w:trPr>
          <w:trHeight w:val="341"/>
        </w:trPr>
        <w:tc>
          <w:tcPr>
            <w:tcW w:w="1481" w:type="dxa"/>
            <w:tcBorders>
              <w:top w:val="single" w:sz="6" w:space="0" w:color="FCD2DD"/>
              <w:left w:val="nil"/>
              <w:bottom w:val="single" w:sz="6" w:space="0" w:color="FCD2DD"/>
              <w:right w:val="nil"/>
            </w:tcBorders>
            <w:shd w:val="clear" w:color="auto" w:fill="FEF5F5"/>
          </w:tcPr>
          <w:p w14:paraId="7D8673DA" w14:textId="77777777" w:rsidR="00266850" w:rsidRPr="001F5082" w:rsidRDefault="00266850" w:rsidP="00070B16">
            <w:pPr>
              <w:spacing w:line="360" w:lineRule="auto"/>
              <w:jc w:val="center"/>
              <w:rPr>
                <w:rFonts w:eastAsia="Verdana" w:cs="Verdana"/>
                <w:b/>
                <w:bCs/>
                <w:color w:val="000000" w:themeColor="text1"/>
              </w:rPr>
            </w:pPr>
          </w:p>
        </w:tc>
        <w:tc>
          <w:tcPr>
            <w:tcW w:w="1481" w:type="dxa"/>
            <w:tcBorders>
              <w:top w:val="single" w:sz="6" w:space="0" w:color="FCD2DD"/>
              <w:left w:val="nil"/>
              <w:bottom w:val="single" w:sz="6" w:space="0" w:color="FCD2DD"/>
              <w:right w:val="nil"/>
            </w:tcBorders>
            <w:shd w:val="clear" w:color="auto" w:fill="FEF5F5"/>
          </w:tcPr>
          <w:p w14:paraId="2A17600B" w14:textId="2BA6AACB" w:rsidR="00266850" w:rsidRPr="001F5082" w:rsidRDefault="00266850" w:rsidP="00070B16">
            <w:pPr>
              <w:tabs>
                <w:tab w:val="left" w:pos="941"/>
                <w:tab w:val="center" w:pos="1067"/>
              </w:tabs>
              <w:spacing w:line="360" w:lineRule="auto"/>
              <w:jc w:val="center"/>
              <w:rPr>
                <w:rFonts w:eastAsia="Verdana" w:cs="Verdana"/>
                <w:color w:val="000000" w:themeColor="text1"/>
              </w:rPr>
            </w:pPr>
            <w:r w:rsidRPr="001F5082">
              <w:rPr>
                <w:rFonts w:eastAsia="Verdana" w:cs="Verdana"/>
                <w:color w:val="000000" w:themeColor="text1"/>
              </w:rPr>
              <w:t>1.16</w:t>
            </w:r>
            <w:r w:rsidR="00BB19AE" w:rsidRPr="001F5082">
              <w:rPr>
                <w:rFonts w:eastAsia="Verdana" w:cs="Verdana"/>
                <w:color w:val="000000" w:themeColor="text1"/>
              </w:rPr>
              <w:t>1</w:t>
            </w:r>
            <w:r w:rsidRPr="001F5082">
              <w:rPr>
                <w:rFonts w:eastAsia="Verdana" w:cs="Verdana"/>
                <w:color w:val="000000" w:themeColor="text1"/>
              </w:rPr>
              <w:t>.000 kr.</w:t>
            </w:r>
          </w:p>
        </w:tc>
        <w:tc>
          <w:tcPr>
            <w:tcW w:w="1481" w:type="dxa"/>
            <w:tcBorders>
              <w:top w:val="single" w:sz="6" w:space="0" w:color="FCD2DD"/>
              <w:left w:val="nil"/>
              <w:bottom w:val="single" w:sz="6" w:space="0" w:color="FCD2DD"/>
              <w:right w:val="nil"/>
            </w:tcBorders>
            <w:shd w:val="clear" w:color="auto" w:fill="FEF5F5"/>
          </w:tcPr>
          <w:p w14:paraId="5DCC448F" w14:textId="77777777" w:rsidR="00266850" w:rsidRPr="001F5082" w:rsidRDefault="00266850" w:rsidP="00070B16">
            <w:pPr>
              <w:tabs>
                <w:tab w:val="left" w:pos="941"/>
                <w:tab w:val="center" w:pos="1067"/>
              </w:tabs>
              <w:spacing w:line="360" w:lineRule="auto"/>
              <w:jc w:val="center"/>
              <w:rPr>
                <w:rFonts w:eastAsia="Verdana" w:cs="Verdana"/>
                <w:color w:val="000000" w:themeColor="text1"/>
              </w:rPr>
            </w:pPr>
          </w:p>
        </w:tc>
      </w:tr>
    </w:tbl>
    <w:p w14:paraId="48EC8F47" w14:textId="77777777" w:rsidR="008D2EBF" w:rsidRDefault="008D2EBF" w:rsidP="00070B16">
      <w:pPr>
        <w:spacing w:line="360" w:lineRule="auto"/>
      </w:pPr>
    </w:p>
    <w:p w14:paraId="38CCD7BA" w14:textId="77777777" w:rsidR="009D5682" w:rsidRPr="001F5082" w:rsidRDefault="009D5682" w:rsidP="00070B16">
      <w:pPr>
        <w:spacing w:line="360" w:lineRule="auto"/>
      </w:pPr>
    </w:p>
    <w:p w14:paraId="613CB6CB" w14:textId="3BB0155A" w:rsidR="00486BA3" w:rsidRPr="009D5682" w:rsidRDefault="00486BA3" w:rsidP="00070B16">
      <w:pPr>
        <w:pStyle w:val="Overskrift10"/>
        <w:spacing w:line="360" w:lineRule="auto"/>
        <w:rPr>
          <w:sz w:val="18"/>
          <w:szCs w:val="18"/>
        </w:rPr>
      </w:pPr>
      <w:bookmarkStart w:id="6" w:name="_Toc185239828"/>
      <w:r w:rsidRPr="009D5682">
        <w:rPr>
          <w:sz w:val="18"/>
          <w:szCs w:val="18"/>
        </w:rPr>
        <w:t>5 BAG OM VENSKABSPROJEKTERNE</w:t>
      </w:r>
      <w:bookmarkEnd w:id="6"/>
      <w:r w:rsidRPr="009D5682">
        <w:rPr>
          <w:sz w:val="18"/>
          <w:szCs w:val="18"/>
        </w:rPr>
        <w:t xml:space="preserve"> </w:t>
      </w:r>
    </w:p>
    <w:p w14:paraId="04DBA186" w14:textId="0A0F1E50" w:rsidR="00EC5282" w:rsidRPr="001F5082" w:rsidRDefault="009D5682" w:rsidP="00EC5282">
      <w:pPr>
        <w:spacing w:line="360" w:lineRule="auto"/>
        <w:rPr>
          <w:rFonts w:eastAsia="Times New Roman" w:cs="Times New Roman"/>
        </w:rPr>
      </w:pPr>
      <w:r>
        <w:br/>
      </w:r>
      <w:r w:rsidR="00EC5282" w:rsidRPr="001F5082">
        <w:rPr>
          <w:rFonts w:eastAsia="Times New Roman" w:cs="Times New Roman"/>
        </w:rPr>
        <w:t>Gennem Venskabsprojekterne får jeres lokalafdeling mulighed for at støtte det internationale udviklingsarbejde, som Røde Kors i Danmark gennemfører i samarbejde med partnerorganisationer i Røde Kors- og Røde Halvmåne-bevægelsen.</w:t>
      </w:r>
    </w:p>
    <w:p w14:paraId="78D042AE" w14:textId="77777777" w:rsidR="00EC5282" w:rsidRPr="001F5082" w:rsidRDefault="00EC5282" w:rsidP="00EC5282">
      <w:pPr>
        <w:spacing w:line="360" w:lineRule="auto"/>
        <w:rPr>
          <w:rFonts w:eastAsia="Times New Roman" w:cs="Times New Roman"/>
        </w:rPr>
      </w:pPr>
      <w:r w:rsidRPr="001F5082">
        <w:rPr>
          <w:rFonts w:eastAsia="Times New Roman" w:cs="Times New Roman"/>
        </w:rPr>
        <w:t>I flere af Røde Kors i Danmarks partnerlande findes der venskabsprojekter, som jeres lokalafdeling kan bidrage til. Alle Venskabsprojekter godkendes af Røde Kors i Danmarks internationale direktør. I udvælgelsesprocessen lægges der vægt på, at den samlede projektportefølje i det enkelte land og region hænger strategisk sammen. Der tages hensyn til hvilke lande og tematiske indsatsområder, der er prioriteret i Røde Kors i Danmarks internationale arbejde samt til adgangen til øvrig donorfinansiering i de pågældende områder. På trods af de store behov i de lande, hvor Røde Kors i Danmark arbejder, er det ikke alle projekter, der har lige let adgang til ekstern donorstøtte.</w:t>
      </w:r>
    </w:p>
    <w:p w14:paraId="689B0578" w14:textId="77777777" w:rsidR="00EC5282" w:rsidRPr="001F5082" w:rsidRDefault="00EC5282" w:rsidP="00EC5282">
      <w:pPr>
        <w:spacing w:line="360" w:lineRule="auto"/>
        <w:rPr>
          <w:rFonts w:eastAsia="Times New Roman" w:cs="Times New Roman"/>
        </w:rPr>
      </w:pPr>
      <w:r w:rsidRPr="001F5082">
        <w:rPr>
          <w:rFonts w:eastAsia="Times New Roman" w:cs="Times New Roman"/>
        </w:rPr>
        <w:t>Alle Venskabsprojekter har derfor et fælles behov for bidrag fra lokalafdelingerne, da disse midler medfinansierer de planlagte aktiviteter og sikrer, at indsatserne kan gennemføres til gavn for sårbare befolkningsgrupper lokalt.</w:t>
      </w:r>
    </w:p>
    <w:p w14:paraId="1E2DBAF7" w14:textId="77777777" w:rsidR="00EC5282" w:rsidRPr="001F5082" w:rsidRDefault="00EC5282" w:rsidP="00EC5282"/>
    <w:p w14:paraId="7F2907AF" w14:textId="2CB0EC9D" w:rsidR="00EB3ECB" w:rsidRPr="001F5082" w:rsidRDefault="00EB3ECB" w:rsidP="00B05C55">
      <w:pPr>
        <w:spacing w:after="120" w:line="360" w:lineRule="auto"/>
        <w:rPr>
          <w:rFonts w:eastAsia="Times New Roman" w:cs="Times New Roman"/>
        </w:rPr>
      </w:pPr>
    </w:p>
    <w:sectPr w:rsidR="00EB3ECB" w:rsidRPr="001F5082" w:rsidSect="00486BA3">
      <w:footerReference w:type="default" r:id="rId16"/>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87CF5" w14:textId="77777777" w:rsidR="007C270F" w:rsidRDefault="007C270F" w:rsidP="00486BA3">
      <w:pPr>
        <w:spacing w:after="0" w:line="240" w:lineRule="auto"/>
      </w:pPr>
      <w:r>
        <w:separator/>
      </w:r>
    </w:p>
  </w:endnote>
  <w:endnote w:type="continuationSeparator" w:id="0">
    <w:p w14:paraId="456E8839" w14:textId="77777777" w:rsidR="007C270F" w:rsidRDefault="007C270F" w:rsidP="00486BA3">
      <w:pPr>
        <w:spacing w:after="0" w:line="240" w:lineRule="auto"/>
      </w:pPr>
      <w:r>
        <w:continuationSeparator/>
      </w:r>
    </w:p>
  </w:endnote>
  <w:endnote w:type="continuationNotice" w:id="1">
    <w:p w14:paraId="377F4B0C" w14:textId="77777777" w:rsidR="007C270F" w:rsidRDefault="007C27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2817623"/>
      <w:docPartObj>
        <w:docPartGallery w:val="Page Numbers (Bottom of Page)"/>
        <w:docPartUnique/>
      </w:docPartObj>
    </w:sdtPr>
    <w:sdtEndPr/>
    <w:sdtContent>
      <w:p w14:paraId="5ECD3334" w14:textId="00B56937" w:rsidR="00486BA3" w:rsidRDefault="00486BA3">
        <w:pPr>
          <w:pStyle w:val="Sidefod"/>
          <w:jc w:val="right"/>
        </w:pPr>
        <w:r>
          <w:fldChar w:fldCharType="begin"/>
        </w:r>
        <w:r>
          <w:instrText>PAGE   \* MERGEFORMAT</w:instrText>
        </w:r>
        <w:r>
          <w:fldChar w:fldCharType="separate"/>
        </w:r>
        <w:r>
          <w:t>2</w:t>
        </w:r>
        <w:r>
          <w:fldChar w:fldCharType="end"/>
        </w:r>
      </w:p>
    </w:sdtContent>
  </w:sdt>
  <w:p w14:paraId="0FF04E93" w14:textId="77777777" w:rsidR="00486BA3" w:rsidRDefault="00486BA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35B48" w14:textId="77777777" w:rsidR="007C270F" w:rsidRDefault="007C270F" w:rsidP="00486BA3">
      <w:pPr>
        <w:spacing w:after="0" w:line="240" w:lineRule="auto"/>
      </w:pPr>
      <w:r>
        <w:separator/>
      </w:r>
    </w:p>
  </w:footnote>
  <w:footnote w:type="continuationSeparator" w:id="0">
    <w:p w14:paraId="5A816EE3" w14:textId="77777777" w:rsidR="007C270F" w:rsidRDefault="007C270F" w:rsidP="00486BA3">
      <w:pPr>
        <w:spacing w:after="0" w:line="240" w:lineRule="auto"/>
      </w:pPr>
      <w:r>
        <w:continuationSeparator/>
      </w:r>
    </w:p>
  </w:footnote>
  <w:footnote w:type="continuationNotice" w:id="1">
    <w:p w14:paraId="241B95A4" w14:textId="77777777" w:rsidR="007C270F" w:rsidRDefault="007C270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B93"/>
    <w:multiLevelType w:val="hybridMultilevel"/>
    <w:tmpl w:val="603C640C"/>
    <w:lvl w:ilvl="0" w:tplc="78DE4684">
      <w:start w:val="4"/>
      <w:numFmt w:val="bullet"/>
      <w:lvlText w:val="-"/>
      <w:lvlJc w:val="left"/>
      <w:pPr>
        <w:ind w:left="360" w:hanging="360"/>
      </w:pPr>
      <w:rPr>
        <w:rFonts w:ascii="Verdana" w:eastAsia="Times New Roman" w:hAnsi="Verdana" w:cs="Times New Roman" w:hint="default"/>
        <w:b w:val="0"/>
        <w:color w:val="000000" w:themeColor="text1"/>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084C7444"/>
    <w:multiLevelType w:val="hybridMultilevel"/>
    <w:tmpl w:val="A9BC3F72"/>
    <w:lvl w:ilvl="0" w:tplc="78DE4684">
      <w:start w:val="4"/>
      <w:numFmt w:val="bullet"/>
      <w:lvlText w:val="-"/>
      <w:lvlJc w:val="left"/>
      <w:pPr>
        <w:ind w:left="360" w:hanging="360"/>
      </w:pPr>
      <w:rPr>
        <w:rFonts w:ascii="Verdana" w:eastAsia="Times New Roman" w:hAnsi="Verdana" w:cs="Times New Roman" w:hint="default"/>
        <w:b w:val="0"/>
        <w:color w:val="000000" w:themeColor="text1"/>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C8D2767"/>
    <w:multiLevelType w:val="hybridMultilevel"/>
    <w:tmpl w:val="32D44748"/>
    <w:lvl w:ilvl="0" w:tplc="78DE4684">
      <w:start w:val="4"/>
      <w:numFmt w:val="bullet"/>
      <w:lvlText w:val="-"/>
      <w:lvlJc w:val="left"/>
      <w:pPr>
        <w:ind w:left="360" w:hanging="360"/>
      </w:pPr>
      <w:rPr>
        <w:rFonts w:ascii="Verdana" w:eastAsia="Times New Roman" w:hAnsi="Verdana" w:cs="Times New Roman" w:hint="default"/>
        <w:b w:val="0"/>
        <w:color w:val="000000" w:themeColor="text1"/>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FEE3E6E"/>
    <w:multiLevelType w:val="hybridMultilevel"/>
    <w:tmpl w:val="3ABA64B6"/>
    <w:lvl w:ilvl="0" w:tplc="04060001">
      <w:start w:val="1"/>
      <w:numFmt w:val="bullet"/>
      <w:lvlText w:val=""/>
      <w:lvlJc w:val="left"/>
      <w:pPr>
        <w:ind w:left="720" w:hanging="360"/>
      </w:pPr>
      <w:rPr>
        <w:rFonts w:ascii="Symbol" w:hAnsi="Symbol"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0D91804"/>
    <w:multiLevelType w:val="hybridMultilevel"/>
    <w:tmpl w:val="54F6C67C"/>
    <w:lvl w:ilvl="0" w:tplc="78DE4684">
      <w:start w:val="4"/>
      <w:numFmt w:val="bullet"/>
      <w:lvlText w:val="-"/>
      <w:lvlJc w:val="left"/>
      <w:pPr>
        <w:ind w:left="360" w:hanging="360"/>
      </w:pPr>
      <w:rPr>
        <w:rFonts w:ascii="Verdana" w:eastAsia="Times New Roman" w:hAnsi="Verdana" w:cs="Times New Roman" w:hint="default"/>
        <w:b w:val="0"/>
        <w:color w:val="000000" w:themeColor="text1"/>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15:restartNumberingAfterBreak="0">
    <w:nsid w:val="162B1FC6"/>
    <w:multiLevelType w:val="hybridMultilevel"/>
    <w:tmpl w:val="20F0E512"/>
    <w:lvl w:ilvl="0" w:tplc="78DE4684">
      <w:start w:val="4"/>
      <w:numFmt w:val="bullet"/>
      <w:lvlText w:val="-"/>
      <w:lvlJc w:val="left"/>
      <w:pPr>
        <w:ind w:left="360" w:hanging="360"/>
      </w:pPr>
      <w:rPr>
        <w:rFonts w:ascii="Verdana" w:eastAsia="Times New Roman" w:hAnsi="Verdana" w:cs="Times New Roman" w:hint="default"/>
        <w:b w:val="0"/>
        <w:color w:val="000000" w:themeColor="text1"/>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16656270"/>
    <w:multiLevelType w:val="hybridMultilevel"/>
    <w:tmpl w:val="C6703546"/>
    <w:lvl w:ilvl="0" w:tplc="78DE4684">
      <w:start w:val="4"/>
      <w:numFmt w:val="bullet"/>
      <w:lvlText w:val="-"/>
      <w:lvlJc w:val="left"/>
      <w:pPr>
        <w:ind w:left="360" w:hanging="360"/>
      </w:pPr>
      <w:rPr>
        <w:rFonts w:ascii="Verdana" w:eastAsia="Times New Roman" w:hAnsi="Verdana" w:cs="Times New Roman" w:hint="default"/>
        <w:b w:val="0"/>
        <w:color w:val="000000" w:themeColor="text1"/>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1E9A43B7"/>
    <w:multiLevelType w:val="hybridMultilevel"/>
    <w:tmpl w:val="ECA64680"/>
    <w:lvl w:ilvl="0" w:tplc="78DE4684">
      <w:start w:val="4"/>
      <w:numFmt w:val="bullet"/>
      <w:lvlText w:val="-"/>
      <w:lvlJc w:val="left"/>
      <w:pPr>
        <w:ind w:left="420" w:hanging="360"/>
      </w:pPr>
      <w:rPr>
        <w:rFonts w:ascii="Verdana" w:eastAsia="Times New Roman" w:hAnsi="Verdana" w:cs="Times New Roman" w:hint="default"/>
        <w:b w:val="0"/>
        <w:color w:val="000000" w:themeColor="text1"/>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8" w15:restartNumberingAfterBreak="0">
    <w:nsid w:val="25B13BE0"/>
    <w:multiLevelType w:val="hybridMultilevel"/>
    <w:tmpl w:val="5816A8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BD1363C"/>
    <w:multiLevelType w:val="hybridMultilevel"/>
    <w:tmpl w:val="D7542E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C6E32A5"/>
    <w:multiLevelType w:val="hybridMultilevel"/>
    <w:tmpl w:val="503EC1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29105A3"/>
    <w:multiLevelType w:val="hybridMultilevel"/>
    <w:tmpl w:val="AE80E244"/>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B0D00EF"/>
    <w:multiLevelType w:val="hybridMultilevel"/>
    <w:tmpl w:val="1806F6EA"/>
    <w:lvl w:ilvl="0" w:tplc="78DE4684">
      <w:start w:val="4"/>
      <w:numFmt w:val="bullet"/>
      <w:lvlText w:val="-"/>
      <w:lvlJc w:val="left"/>
      <w:pPr>
        <w:ind w:left="360" w:hanging="360"/>
      </w:pPr>
      <w:rPr>
        <w:rFonts w:ascii="Verdana" w:eastAsia="Times New Roman" w:hAnsi="Verdana" w:cs="Times New Roman" w:hint="default"/>
        <w:b w:val="0"/>
        <w:color w:val="000000" w:themeColor="text1"/>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62B87B9F"/>
    <w:multiLevelType w:val="hybridMultilevel"/>
    <w:tmpl w:val="E41478FC"/>
    <w:lvl w:ilvl="0" w:tplc="78DE4684">
      <w:start w:val="4"/>
      <w:numFmt w:val="bullet"/>
      <w:lvlText w:val="-"/>
      <w:lvlJc w:val="left"/>
      <w:pPr>
        <w:ind w:left="360" w:hanging="360"/>
      </w:pPr>
      <w:rPr>
        <w:rFonts w:ascii="Verdana" w:eastAsia="Times New Roman" w:hAnsi="Verdana" w:cs="Times New Roman" w:hint="default"/>
        <w:b w:val="0"/>
        <w:color w:val="000000" w:themeColor="text1"/>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688A3A45"/>
    <w:multiLevelType w:val="hybridMultilevel"/>
    <w:tmpl w:val="F48E6E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6E9230DD"/>
    <w:multiLevelType w:val="hybridMultilevel"/>
    <w:tmpl w:val="A13875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0F5328E"/>
    <w:multiLevelType w:val="hybridMultilevel"/>
    <w:tmpl w:val="CE7C13FC"/>
    <w:lvl w:ilvl="0" w:tplc="BB647FAE">
      <w:start w:val="2"/>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845469C"/>
    <w:multiLevelType w:val="multilevel"/>
    <w:tmpl w:val="040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8" w15:restartNumberingAfterBreak="0">
    <w:nsid w:val="7CBD2625"/>
    <w:multiLevelType w:val="hybridMultilevel"/>
    <w:tmpl w:val="1EB0C5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7D9A549E"/>
    <w:multiLevelType w:val="hybridMultilevel"/>
    <w:tmpl w:val="D1EE0F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529827964">
    <w:abstractNumId w:val="6"/>
  </w:num>
  <w:num w:numId="2" w16cid:durableId="688220147">
    <w:abstractNumId w:val="7"/>
  </w:num>
  <w:num w:numId="3" w16cid:durableId="449280057">
    <w:abstractNumId w:val="17"/>
  </w:num>
  <w:num w:numId="4" w16cid:durableId="370613793">
    <w:abstractNumId w:val="2"/>
  </w:num>
  <w:num w:numId="5" w16cid:durableId="863517501">
    <w:abstractNumId w:val="3"/>
  </w:num>
  <w:num w:numId="6" w16cid:durableId="1967152007">
    <w:abstractNumId w:val="1"/>
  </w:num>
  <w:num w:numId="7" w16cid:durableId="32392418">
    <w:abstractNumId w:val="12"/>
  </w:num>
  <w:num w:numId="8" w16cid:durableId="2131781902">
    <w:abstractNumId w:val="0"/>
  </w:num>
  <w:num w:numId="9" w16cid:durableId="517739611">
    <w:abstractNumId w:val="5"/>
  </w:num>
  <w:num w:numId="10" w16cid:durableId="650448807">
    <w:abstractNumId w:val="11"/>
  </w:num>
  <w:num w:numId="11" w16cid:durableId="933516971">
    <w:abstractNumId w:val="14"/>
  </w:num>
  <w:num w:numId="12" w16cid:durableId="661008287">
    <w:abstractNumId w:val="4"/>
  </w:num>
  <w:num w:numId="13" w16cid:durableId="51537535">
    <w:abstractNumId w:val="13"/>
  </w:num>
  <w:num w:numId="14" w16cid:durableId="134688763">
    <w:abstractNumId w:val="18"/>
  </w:num>
  <w:num w:numId="15" w16cid:durableId="2037926612">
    <w:abstractNumId w:val="15"/>
  </w:num>
  <w:num w:numId="16" w16cid:durableId="406003180">
    <w:abstractNumId w:val="9"/>
  </w:num>
  <w:num w:numId="17" w16cid:durableId="1489634488">
    <w:abstractNumId w:val="10"/>
  </w:num>
  <w:num w:numId="18" w16cid:durableId="1528446709">
    <w:abstractNumId w:val="19"/>
  </w:num>
  <w:num w:numId="19" w16cid:durableId="1370954245">
    <w:abstractNumId w:val="16"/>
  </w:num>
  <w:num w:numId="20" w16cid:durableId="8815511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304"/>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ECB"/>
    <w:rsid w:val="00003C71"/>
    <w:rsid w:val="00005556"/>
    <w:rsid w:val="00014902"/>
    <w:rsid w:val="00022A83"/>
    <w:rsid w:val="00050BED"/>
    <w:rsid w:val="000539FE"/>
    <w:rsid w:val="00070B16"/>
    <w:rsid w:val="000749E3"/>
    <w:rsid w:val="000A4982"/>
    <w:rsid w:val="000B6641"/>
    <w:rsid w:val="000C1BC4"/>
    <w:rsid w:val="000C34F6"/>
    <w:rsid w:val="000C5418"/>
    <w:rsid w:val="000E59ED"/>
    <w:rsid w:val="000F7E62"/>
    <w:rsid w:val="00104288"/>
    <w:rsid w:val="00150C72"/>
    <w:rsid w:val="00152AEA"/>
    <w:rsid w:val="001616D9"/>
    <w:rsid w:val="00171FE7"/>
    <w:rsid w:val="00180791"/>
    <w:rsid w:val="00180805"/>
    <w:rsid w:val="001A08DA"/>
    <w:rsid w:val="001A185E"/>
    <w:rsid w:val="001A428B"/>
    <w:rsid w:val="001B0CE8"/>
    <w:rsid w:val="001D01F7"/>
    <w:rsid w:val="001D66A0"/>
    <w:rsid w:val="001E02E9"/>
    <w:rsid w:val="001E0A91"/>
    <w:rsid w:val="001E604B"/>
    <w:rsid w:val="001F4E75"/>
    <w:rsid w:val="001F5082"/>
    <w:rsid w:val="00227143"/>
    <w:rsid w:val="00242613"/>
    <w:rsid w:val="00243062"/>
    <w:rsid w:val="00246FA3"/>
    <w:rsid w:val="002532FA"/>
    <w:rsid w:val="00261EFA"/>
    <w:rsid w:val="00262115"/>
    <w:rsid w:val="00266850"/>
    <w:rsid w:val="00266F07"/>
    <w:rsid w:val="00271F53"/>
    <w:rsid w:val="00286860"/>
    <w:rsid w:val="00295C21"/>
    <w:rsid w:val="002F2EAF"/>
    <w:rsid w:val="003036D5"/>
    <w:rsid w:val="00314ED5"/>
    <w:rsid w:val="003214CD"/>
    <w:rsid w:val="00324CBB"/>
    <w:rsid w:val="003317C5"/>
    <w:rsid w:val="00333F2C"/>
    <w:rsid w:val="00335227"/>
    <w:rsid w:val="00345423"/>
    <w:rsid w:val="00356E2E"/>
    <w:rsid w:val="00364BBA"/>
    <w:rsid w:val="00370F90"/>
    <w:rsid w:val="00381171"/>
    <w:rsid w:val="00391FBE"/>
    <w:rsid w:val="00394777"/>
    <w:rsid w:val="003A142F"/>
    <w:rsid w:val="003A5096"/>
    <w:rsid w:val="003B3875"/>
    <w:rsid w:val="003C0AA6"/>
    <w:rsid w:val="003C124F"/>
    <w:rsid w:val="003C579D"/>
    <w:rsid w:val="003D32EE"/>
    <w:rsid w:val="003E1C05"/>
    <w:rsid w:val="003E5D86"/>
    <w:rsid w:val="003F3763"/>
    <w:rsid w:val="003F47B1"/>
    <w:rsid w:val="0042318B"/>
    <w:rsid w:val="00434BE6"/>
    <w:rsid w:val="00437D0F"/>
    <w:rsid w:val="004543E4"/>
    <w:rsid w:val="0047713A"/>
    <w:rsid w:val="00486BA3"/>
    <w:rsid w:val="00487F10"/>
    <w:rsid w:val="004949DC"/>
    <w:rsid w:val="004A3C40"/>
    <w:rsid w:val="004C57B5"/>
    <w:rsid w:val="004E3ADA"/>
    <w:rsid w:val="004F7CE5"/>
    <w:rsid w:val="005056C8"/>
    <w:rsid w:val="00521F44"/>
    <w:rsid w:val="00523656"/>
    <w:rsid w:val="00524A5E"/>
    <w:rsid w:val="00540DA3"/>
    <w:rsid w:val="00564654"/>
    <w:rsid w:val="0056780B"/>
    <w:rsid w:val="005917B0"/>
    <w:rsid w:val="00597336"/>
    <w:rsid w:val="005A0154"/>
    <w:rsid w:val="005C0ECE"/>
    <w:rsid w:val="005D05F2"/>
    <w:rsid w:val="005D230B"/>
    <w:rsid w:val="005F1A9C"/>
    <w:rsid w:val="005F6F11"/>
    <w:rsid w:val="006047B0"/>
    <w:rsid w:val="0061131E"/>
    <w:rsid w:val="006124AC"/>
    <w:rsid w:val="00626805"/>
    <w:rsid w:val="006303AA"/>
    <w:rsid w:val="00632474"/>
    <w:rsid w:val="0063605F"/>
    <w:rsid w:val="00636297"/>
    <w:rsid w:val="006408C1"/>
    <w:rsid w:val="00641DD7"/>
    <w:rsid w:val="00650CF7"/>
    <w:rsid w:val="00652AFC"/>
    <w:rsid w:val="006539F4"/>
    <w:rsid w:val="006558C0"/>
    <w:rsid w:val="0067013F"/>
    <w:rsid w:val="0067591D"/>
    <w:rsid w:val="00693C9A"/>
    <w:rsid w:val="00695DF1"/>
    <w:rsid w:val="006D687E"/>
    <w:rsid w:val="006E4085"/>
    <w:rsid w:val="006E6393"/>
    <w:rsid w:val="006E7D5D"/>
    <w:rsid w:val="00721968"/>
    <w:rsid w:val="00735CAF"/>
    <w:rsid w:val="00756C2E"/>
    <w:rsid w:val="00797D69"/>
    <w:rsid w:val="007A1ABC"/>
    <w:rsid w:val="007A4B75"/>
    <w:rsid w:val="007A53BD"/>
    <w:rsid w:val="007B1334"/>
    <w:rsid w:val="007B52FF"/>
    <w:rsid w:val="007C270F"/>
    <w:rsid w:val="007C2F66"/>
    <w:rsid w:val="007C6B81"/>
    <w:rsid w:val="007D7152"/>
    <w:rsid w:val="007E0360"/>
    <w:rsid w:val="007F4B3A"/>
    <w:rsid w:val="00801139"/>
    <w:rsid w:val="00801EE3"/>
    <w:rsid w:val="008234EC"/>
    <w:rsid w:val="00833DC4"/>
    <w:rsid w:val="0085206A"/>
    <w:rsid w:val="0085383C"/>
    <w:rsid w:val="00853D0B"/>
    <w:rsid w:val="00854B3F"/>
    <w:rsid w:val="00855418"/>
    <w:rsid w:val="00885374"/>
    <w:rsid w:val="00885899"/>
    <w:rsid w:val="008915B4"/>
    <w:rsid w:val="008944D5"/>
    <w:rsid w:val="00896578"/>
    <w:rsid w:val="008A2624"/>
    <w:rsid w:val="008D2EBF"/>
    <w:rsid w:val="008F60C2"/>
    <w:rsid w:val="00903ED1"/>
    <w:rsid w:val="00906102"/>
    <w:rsid w:val="00910CF9"/>
    <w:rsid w:val="0091162F"/>
    <w:rsid w:val="00915A06"/>
    <w:rsid w:val="00931464"/>
    <w:rsid w:val="00933178"/>
    <w:rsid w:val="00957ACC"/>
    <w:rsid w:val="00965038"/>
    <w:rsid w:val="00966311"/>
    <w:rsid w:val="009768CA"/>
    <w:rsid w:val="0098153B"/>
    <w:rsid w:val="009A098A"/>
    <w:rsid w:val="009A2DBB"/>
    <w:rsid w:val="009B5565"/>
    <w:rsid w:val="009C2136"/>
    <w:rsid w:val="009C48A9"/>
    <w:rsid w:val="009D0493"/>
    <w:rsid w:val="009D0F50"/>
    <w:rsid w:val="009D5682"/>
    <w:rsid w:val="009E22AF"/>
    <w:rsid w:val="009E5529"/>
    <w:rsid w:val="009F3A01"/>
    <w:rsid w:val="00A00916"/>
    <w:rsid w:val="00A12295"/>
    <w:rsid w:val="00A12EB3"/>
    <w:rsid w:val="00A31725"/>
    <w:rsid w:val="00A365AA"/>
    <w:rsid w:val="00A45266"/>
    <w:rsid w:val="00A47B3E"/>
    <w:rsid w:val="00A63D08"/>
    <w:rsid w:val="00A67EFA"/>
    <w:rsid w:val="00A80469"/>
    <w:rsid w:val="00A82173"/>
    <w:rsid w:val="00A840F0"/>
    <w:rsid w:val="00AA61AC"/>
    <w:rsid w:val="00AA6A27"/>
    <w:rsid w:val="00AB3676"/>
    <w:rsid w:val="00AD0F05"/>
    <w:rsid w:val="00AD3CAC"/>
    <w:rsid w:val="00B05C55"/>
    <w:rsid w:val="00B15BF3"/>
    <w:rsid w:val="00B40A29"/>
    <w:rsid w:val="00B410E2"/>
    <w:rsid w:val="00B45EF1"/>
    <w:rsid w:val="00B62D89"/>
    <w:rsid w:val="00B6647A"/>
    <w:rsid w:val="00B67941"/>
    <w:rsid w:val="00B718BE"/>
    <w:rsid w:val="00B8289C"/>
    <w:rsid w:val="00B92014"/>
    <w:rsid w:val="00BB19AE"/>
    <w:rsid w:val="00BB44A8"/>
    <w:rsid w:val="00BC4AD0"/>
    <w:rsid w:val="00BD0903"/>
    <w:rsid w:val="00BD5CC4"/>
    <w:rsid w:val="00BD6A6B"/>
    <w:rsid w:val="00BD7FA3"/>
    <w:rsid w:val="00BF0091"/>
    <w:rsid w:val="00BF5258"/>
    <w:rsid w:val="00BF6036"/>
    <w:rsid w:val="00BF706E"/>
    <w:rsid w:val="00C20269"/>
    <w:rsid w:val="00C25A9E"/>
    <w:rsid w:val="00C3387E"/>
    <w:rsid w:val="00C353A0"/>
    <w:rsid w:val="00C47B3A"/>
    <w:rsid w:val="00C51E05"/>
    <w:rsid w:val="00C555E4"/>
    <w:rsid w:val="00C7261B"/>
    <w:rsid w:val="00C769EE"/>
    <w:rsid w:val="00C803AB"/>
    <w:rsid w:val="00C96B46"/>
    <w:rsid w:val="00CA6D20"/>
    <w:rsid w:val="00CC21DA"/>
    <w:rsid w:val="00CC6D22"/>
    <w:rsid w:val="00CD3E36"/>
    <w:rsid w:val="00CE19A7"/>
    <w:rsid w:val="00D05B26"/>
    <w:rsid w:val="00D12957"/>
    <w:rsid w:val="00D40B3F"/>
    <w:rsid w:val="00D75C0E"/>
    <w:rsid w:val="00D90E72"/>
    <w:rsid w:val="00DA2949"/>
    <w:rsid w:val="00DC2414"/>
    <w:rsid w:val="00DD331F"/>
    <w:rsid w:val="00DF257E"/>
    <w:rsid w:val="00DF6ECB"/>
    <w:rsid w:val="00E01A24"/>
    <w:rsid w:val="00E06852"/>
    <w:rsid w:val="00E12B71"/>
    <w:rsid w:val="00E15424"/>
    <w:rsid w:val="00E16EF7"/>
    <w:rsid w:val="00E40873"/>
    <w:rsid w:val="00E53261"/>
    <w:rsid w:val="00E61500"/>
    <w:rsid w:val="00E6298A"/>
    <w:rsid w:val="00E64305"/>
    <w:rsid w:val="00E85CAD"/>
    <w:rsid w:val="00E87524"/>
    <w:rsid w:val="00E9755B"/>
    <w:rsid w:val="00EA7DC9"/>
    <w:rsid w:val="00EB3ECB"/>
    <w:rsid w:val="00EB4A65"/>
    <w:rsid w:val="00EB5267"/>
    <w:rsid w:val="00EB7248"/>
    <w:rsid w:val="00EC5282"/>
    <w:rsid w:val="00EC72FF"/>
    <w:rsid w:val="00ED2B45"/>
    <w:rsid w:val="00ED4220"/>
    <w:rsid w:val="00EF20F1"/>
    <w:rsid w:val="00EF4583"/>
    <w:rsid w:val="00EF4F77"/>
    <w:rsid w:val="00F03510"/>
    <w:rsid w:val="00F37E0F"/>
    <w:rsid w:val="00F53F3D"/>
    <w:rsid w:val="00F547B9"/>
    <w:rsid w:val="00F56B6D"/>
    <w:rsid w:val="00F7538A"/>
    <w:rsid w:val="00F77EC3"/>
    <w:rsid w:val="00F8136D"/>
    <w:rsid w:val="00F835CE"/>
    <w:rsid w:val="00F8799D"/>
    <w:rsid w:val="00FA2B49"/>
    <w:rsid w:val="00FB2881"/>
    <w:rsid w:val="00FB3B5B"/>
    <w:rsid w:val="00FC4B28"/>
    <w:rsid w:val="00FD50CD"/>
    <w:rsid w:val="00FE2C8F"/>
    <w:rsid w:val="06140842"/>
    <w:rsid w:val="067A4C2B"/>
    <w:rsid w:val="075841C5"/>
    <w:rsid w:val="081B2003"/>
    <w:rsid w:val="09CBC5D7"/>
    <w:rsid w:val="0BC43801"/>
    <w:rsid w:val="113EBF41"/>
    <w:rsid w:val="16764FE8"/>
    <w:rsid w:val="18B509F2"/>
    <w:rsid w:val="1A4AC048"/>
    <w:rsid w:val="25A9DD07"/>
    <w:rsid w:val="26DBBBC5"/>
    <w:rsid w:val="289B2EB1"/>
    <w:rsid w:val="325A1974"/>
    <w:rsid w:val="32FE0422"/>
    <w:rsid w:val="33490A54"/>
    <w:rsid w:val="38EA6508"/>
    <w:rsid w:val="3A3D75D9"/>
    <w:rsid w:val="3C5E2022"/>
    <w:rsid w:val="3D0D1072"/>
    <w:rsid w:val="3D1CEA15"/>
    <w:rsid w:val="48D6FA4C"/>
    <w:rsid w:val="49707300"/>
    <w:rsid w:val="4E762430"/>
    <w:rsid w:val="5D2EBC49"/>
    <w:rsid w:val="5E9B4BA7"/>
    <w:rsid w:val="6007E947"/>
    <w:rsid w:val="6032ADC6"/>
    <w:rsid w:val="6AD1DF02"/>
    <w:rsid w:val="6B2E75DA"/>
    <w:rsid w:val="6CE8189E"/>
    <w:rsid w:val="7132F81F"/>
    <w:rsid w:val="7C357BA0"/>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B247E"/>
  <w15:chartTrackingRefBased/>
  <w15:docId w15:val="{844B50CC-F0A0-4497-A981-3CFD679D0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18"/>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ECB"/>
    <w:rPr>
      <w:kern w:val="0"/>
      <w14:ligatures w14:val="none"/>
    </w:rPr>
  </w:style>
  <w:style w:type="paragraph" w:styleId="Overskrift1">
    <w:name w:val="heading 1"/>
    <w:basedOn w:val="Normal"/>
    <w:next w:val="Normal"/>
    <w:link w:val="Overskrift1Tegn"/>
    <w:uiPriority w:val="1"/>
    <w:qFormat/>
    <w:rsid w:val="00EB3E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1"/>
    <w:unhideWhenUsed/>
    <w:qFormat/>
    <w:rsid w:val="00486BA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1"/>
    <w:qFormat/>
    <w:rsid w:val="003036D5"/>
    <w:pPr>
      <w:keepNext/>
      <w:keepLines/>
      <w:spacing w:before="260" w:after="260" w:line="260" w:lineRule="atLeast"/>
      <w:ind w:left="720" w:hanging="720"/>
      <w:outlineLvl w:val="2"/>
    </w:pPr>
    <w:rPr>
      <w:rFonts w:eastAsiaTheme="majorEastAsia" w:cs="Times New Roman"/>
      <w:bCs/>
      <w:color w:val="000000"/>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normaltextrun">
    <w:name w:val="normaltextrun"/>
    <w:basedOn w:val="Standardskrifttypeiafsnit"/>
    <w:rsid w:val="00EB3ECB"/>
  </w:style>
  <w:style w:type="character" w:customStyle="1" w:styleId="eop">
    <w:name w:val="eop"/>
    <w:basedOn w:val="Standardskrifttypeiafsnit"/>
    <w:rsid w:val="00EB3ECB"/>
  </w:style>
  <w:style w:type="character" w:customStyle="1" w:styleId="scxw202118193">
    <w:name w:val="scxw202118193"/>
    <w:basedOn w:val="Standardskrifttypeiafsnit"/>
    <w:rsid w:val="00EB3ECB"/>
  </w:style>
  <w:style w:type="character" w:customStyle="1" w:styleId="Overskrift1Tegn">
    <w:name w:val="Overskrift 1 Tegn"/>
    <w:basedOn w:val="Standardskrifttypeiafsnit"/>
    <w:link w:val="Overskrift1"/>
    <w:uiPriority w:val="9"/>
    <w:rsid w:val="00EB3ECB"/>
    <w:rPr>
      <w:rFonts w:asciiTheme="majorHAnsi" w:eastAsiaTheme="majorEastAsia" w:hAnsiTheme="majorHAnsi" w:cstheme="majorBidi"/>
      <w:color w:val="2F5496" w:themeColor="accent1" w:themeShade="BF"/>
      <w:kern w:val="0"/>
      <w:sz w:val="32"/>
      <w:szCs w:val="32"/>
      <w14:ligatures w14:val="none"/>
    </w:rPr>
  </w:style>
  <w:style w:type="paragraph" w:styleId="Overskrift">
    <w:name w:val="TOC Heading"/>
    <w:basedOn w:val="Overskrift1"/>
    <w:next w:val="Normal"/>
    <w:uiPriority w:val="39"/>
    <w:unhideWhenUsed/>
    <w:qFormat/>
    <w:rsid w:val="00EB3ECB"/>
    <w:pPr>
      <w:outlineLvl w:val="9"/>
    </w:pPr>
    <w:rPr>
      <w:lang w:val="en-US"/>
    </w:rPr>
  </w:style>
  <w:style w:type="paragraph" w:customStyle="1" w:styleId="Overskrift10">
    <w:name w:val="Overskrift1"/>
    <w:basedOn w:val="Overskrift1"/>
    <w:next w:val="Normal"/>
    <w:link w:val="OverskriftChar"/>
    <w:qFormat/>
    <w:rsid w:val="00486BA3"/>
    <w:rPr>
      <w:rFonts w:ascii="Verdana" w:hAnsi="Verdana"/>
      <w:b/>
      <w:color w:val="auto"/>
      <w:sz w:val="21"/>
    </w:rPr>
  </w:style>
  <w:style w:type="character" w:customStyle="1" w:styleId="OverskriftChar">
    <w:name w:val="Overskrift Char"/>
    <w:basedOn w:val="Overskrift1Tegn"/>
    <w:link w:val="Overskrift10"/>
    <w:rsid w:val="00486BA3"/>
    <w:rPr>
      <w:rFonts w:asciiTheme="majorHAnsi" w:eastAsiaTheme="majorEastAsia" w:hAnsiTheme="majorHAnsi" w:cstheme="majorBidi"/>
      <w:b/>
      <w:color w:val="2F5496" w:themeColor="accent1" w:themeShade="BF"/>
      <w:kern w:val="0"/>
      <w:sz w:val="21"/>
      <w:szCs w:val="32"/>
      <w14:ligatures w14:val="none"/>
    </w:rPr>
  </w:style>
  <w:style w:type="paragraph" w:styleId="Indholdsfortegnelse1">
    <w:name w:val="toc 1"/>
    <w:basedOn w:val="Normal"/>
    <w:next w:val="Normal"/>
    <w:autoRedefine/>
    <w:uiPriority w:val="39"/>
    <w:unhideWhenUsed/>
    <w:rsid w:val="00EB3ECB"/>
    <w:pPr>
      <w:spacing w:after="100"/>
    </w:pPr>
  </w:style>
  <w:style w:type="character" w:styleId="Hyperlink">
    <w:name w:val="Hyperlink"/>
    <w:basedOn w:val="Standardskrifttypeiafsnit"/>
    <w:uiPriority w:val="99"/>
    <w:unhideWhenUsed/>
    <w:rsid w:val="00EB3ECB"/>
    <w:rPr>
      <w:color w:val="0563C1" w:themeColor="hyperlink"/>
      <w:u w:val="single"/>
    </w:rPr>
  </w:style>
  <w:style w:type="paragraph" w:customStyle="1" w:styleId="Underoverskrift">
    <w:name w:val="Underoverskrift"/>
    <w:basedOn w:val="Overskrift2"/>
    <w:next w:val="Normal"/>
    <w:link w:val="UnderoverskriftChar"/>
    <w:qFormat/>
    <w:rsid w:val="00486BA3"/>
    <w:rPr>
      <w:rFonts w:ascii="Verdana" w:hAnsi="Verdana"/>
      <w:b/>
      <w:color w:val="auto"/>
      <w:sz w:val="18"/>
    </w:rPr>
  </w:style>
  <w:style w:type="character" w:customStyle="1" w:styleId="Overskrift2Tegn">
    <w:name w:val="Overskrift 2 Tegn"/>
    <w:basedOn w:val="Standardskrifttypeiafsnit"/>
    <w:link w:val="Overskrift2"/>
    <w:uiPriority w:val="9"/>
    <w:semiHidden/>
    <w:rsid w:val="00486BA3"/>
    <w:rPr>
      <w:rFonts w:asciiTheme="majorHAnsi" w:eastAsiaTheme="majorEastAsia" w:hAnsiTheme="majorHAnsi" w:cstheme="majorBidi"/>
      <w:color w:val="2F5496" w:themeColor="accent1" w:themeShade="BF"/>
      <w:kern w:val="0"/>
      <w:sz w:val="26"/>
      <w:szCs w:val="26"/>
      <w14:ligatures w14:val="none"/>
    </w:rPr>
  </w:style>
  <w:style w:type="character" w:customStyle="1" w:styleId="UnderoverskriftChar">
    <w:name w:val="Underoverskrift Char"/>
    <w:basedOn w:val="Overskrift2Tegn"/>
    <w:link w:val="Underoverskrift"/>
    <w:rsid w:val="00486BA3"/>
    <w:rPr>
      <w:rFonts w:asciiTheme="majorHAnsi" w:eastAsiaTheme="majorEastAsia" w:hAnsiTheme="majorHAnsi" w:cstheme="majorBidi"/>
      <w:b/>
      <w:color w:val="2F5496" w:themeColor="accent1" w:themeShade="BF"/>
      <w:kern w:val="0"/>
      <w:sz w:val="26"/>
      <w:szCs w:val="26"/>
      <w14:ligatures w14:val="none"/>
    </w:rPr>
  </w:style>
  <w:style w:type="paragraph" w:styleId="Sidehoved">
    <w:name w:val="header"/>
    <w:basedOn w:val="Normal"/>
    <w:link w:val="SidehovedTegn"/>
    <w:uiPriority w:val="99"/>
    <w:unhideWhenUsed/>
    <w:rsid w:val="00486BA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86BA3"/>
    <w:rPr>
      <w:kern w:val="0"/>
      <w14:ligatures w14:val="none"/>
    </w:rPr>
  </w:style>
  <w:style w:type="paragraph" w:styleId="Sidefod">
    <w:name w:val="footer"/>
    <w:basedOn w:val="Normal"/>
    <w:link w:val="SidefodTegn"/>
    <w:uiPriority w:val="99"/>
    <w:unhideWhenUsed/>
    <w:rsid w:val="00486BA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86BA3"/>
    <w:rPr>
      <w:kern w:val="0"/>
      <w14:ligatures w14:val="none"/>
    </w:rPr>
  </w:style>
  <w:style w:type="paragraph" w:styleId="Indholdsfortegnelse2">
    <w:name w:val="toc 2"/>
    <w:basedOn w:val="Normal"/>
    <w:next w:val="Normal"/>
    <w:autoRedefine/>
    <w:uiPriority w:val="39"/>
    <w:unhideWhenUsed/>
    <w:rsid w:val="00486BA3"/>
    <w:pPr>
      <w:spacing w:after="100"/>
      <w:ind w:left="180"/>
    </w:pPr>
  </w:style>
  <w:style w:type="table" w:styleId="Tabel-Gitter">
    <w:name w:val="Table Grid"/>
    <w:basedOn w:val="Tabel-Normal"/>
    <w:uiPriority w:val="59"/>
    <w:rsid w:val="00BD5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BD5CC4"/>
    <w:pPr>
      <w:ind w:left="720"/>
      <w:contextualSpacing/>
    </w:pPr>
  </w:style>
  <w:style w:type="character" w:customStyle="1" w:styleId="Overskrift3Tegn">
    <w:name w:val="Overskrift 3 Tegn"/>
    <w:basedOn w:val="Standardskrifttypeiafsnit"/>
    <w:link w:val="Overskrift3"/>
    <w:uiPriority w:val="1"/>
    <w:rsid w:val="003036D5"/>
    <w:rPr>
      <w:rFonts w:eastAsiaTheme="majorEastAsia" w:cs="Times New Roman"/>
      <w:bCs/>
      <w:color w:val="000000"/>
      <w:kern w:val="0"/>
      <w:szCs w:val="22"/>
      <w14:ligatures w14:val="none"/>
    </w:rPr>
  </w:style>
  <w:style w:type="character" w:styleId="Ulstomtale">
    <w:name w:val="Unresolved Mention"/>
    <w:basedOn w:val="Standardskrifttypeiafsnit"/>
    <w:uiPriority w:val="99"/>
    <w:semiHidden/>
    <w:unhideWhenUsed/>
    <w:rsid w:val="003036D5"/>
    <w:rPr>
      <w:color w:val="605E5C"/>
      <w:shd w:val="clear" w:color="auto" w:fill="E1DFDD"/>
    </w:rPr>
  </w:style>
  <w:style w:type="table" w:styleId="Mediumliste2-fremhvningsfarve3">
    <w:name w:val="Medium List 2 Accent 3"/>
    <w:basedOn w:val="Tabel-Normal"/>
    <w:uiPriority w:val="66"/>
    <w:unhideWhenUsed/>
    <w:rsid w:val="008D2EBF"/>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Forside-Underoverskrift">
    <w:name w:val="Forside - Underoverskrift"/>
    <w:basedOn w:val="Normal"/>
    <w:uiPriority w:val="4"/>
    <w:semiHidden/>
    <w:rsid w:val="00266850"/>
    <w:pPr>
      <w:spacing w:after="0" w:line="380" w:lineRule="atLeast"/>
    </w:pPr>
    <w:rPr>
      <w:color w:val="000000"/>
      <w:sz w:val="32"/>
      <w:szCs w:val="22"/>
    </w:rPr>
  </w:style>
  <w:style w:type="paragraph" w:styleId="Korrektur">
    <w:name w:val="Revision"/>
    <w:hidden/>
    <w:uiPriority w:val="99"/>
    <w:semiHidden/>
    <w:rsid w:val="00345423"/>
    <w:pPr>
      <w:spacing w:after="0" w:line="240" w:lineRule="auto"/>
    </w:pPr>
    <w:rPr>
      <w:kern w:val="0"/>
      <w14:ligatures w14:val="none"/>
    </w:rPr>
  </w:style>
  <w:style w:type="paragraph" w:styleId="NormalWeb">
    <w:name w:val="Normal (Web)"/>
    <w:basedOn w:val="Normal"/>
    <w:uiPriority w:val="99"/>
    <w:semiHidden/>
    <w:unhideWhenUsed/>
    <w:rsid w:val="00540DA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Kommentarhenvisning">
    <w:name w:val="annotation reference"/>
    <w:basedOn w:val="Standardskrifttypeiafsnit"/>
    <w:uiPriority w:val="99"/>
    <w:semiHidden/>
    <w:unhideWhenUsed/>
    <w:rsid w:val="000B6641"/>
    <w:rPr>
      <w:sz w:val="16"/>
      <w:szCs w:val="16"/>
    </w:rPr>
  </w:style>
  <w:style w:type="paragraph" w:styleId="Kommentartekst">
    <w:name w:val="annotation text"/>
    <w:basedOn w:val="Normal"/>
    <w:link w:val="KommentartekstTegn"/>
    <w:uiPriority w:val="99"/>
    <w:unhideWhenUsed/>
    <w:rsid w:val="000B6641"/>
    <w:pPr>
      <w:spacing w:line="240" w:lineRule="auto"/>
    </w:pPr>
    <w:rPr>
      <w:sz w:val="20"/>
      <w:szCs w:val="20"/>
    </w:rPr>
  </w:style>
  <w:style w:type="character" w:customStyle="1" w:styleId="KommentartekstTegn">
    <w:name w:val="Kommentartekst Tegn"/>
    <w:basedOn w:val="Standardskrifttypeiafsnit"/>
    <w:link w:val="Kommentartekst"/>
    <w:uiPriority w:val="99"/>
    <w:rsid w:val="000B6641"/>
    <w:rPr>
      <w:kern w:val="0"/>
      <w:sz w:val="20"/>
      <w:szCs w:val="20"/>
      <w14:ligatures w14:val="none"/>
    </w:rPr>
  </w:style>
  <w:style w:type="paragraph" w:styleId="Kommentaremne">
    <w:name w:val="annotation subject"/>
    <w:basedOn w:val="Kommentartekst"/>
    <w:next w:val="Kommentartekst"/>
    <w:link w:val="KommentaremneTegn"/>
    <w:uiPriority w:val="99"/>
    <w:semiHidden/>
    <w:unhideWhenUsed/>
    <w:rsid w:val="000B6641"/>
    <w:rPr>
      <w:b/>
      <w:bCs/>
    </w:rPr>
  </w:style>
  <w:style w:type="character" w:customStyle="1" w:styleId="KommentaremneTegn">
    <w:name w:val="Kommentaremne Tegn"/>
    <w:basedOn w:val="KommentartekstTegn"/>
    <w:link w:val="Kommentaremne"/>
    <w:uiPriority w:val="99"/>
    <w:semiHidden/>
    <w:rsid w:val="000B6641"/>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1060">
      <w:bodyDiv w:val="1"/>
      <w:marLeft w:val="0"/>
      <w:marRight w:val="0"/>
      <w:marTop w:val="0"/>
      <w:marBottom w:val="0"/>
      <w:divBdr>
        <w:top w:val="none" w:sz="0" w:space="0" w:color="auto"/>
        <w:left w:val="none" w:sz="0" w:space="0" w:color="auto"/>
        <w:bottom w:val="none" w:sz="0" w:space="0" w:color="auto"/>
        <w:right w:val="none" w:sz="0" w:space="0" w:color="auto"/>
      </w:divBdr>
      <w:divsChild>
        <w:div w:id="43024036">
          <w:marLeft w:val="0"/>
          <w:marRight w:val="0"/>
          <w:marTop w:val="120"/>
          <w:marBottom w:val="0"/>
          <w:divBdr>
            <w:top w:val="none" w:sz="0" w:space="0" w:color="auto"/>
            <w:left w:val="none" w:sz="0" w:space="0" w:color="auto"/>
            <w:bottom w:val="none" w:sz="0" w:space="0" w:color="auto"/>
            <w:right w:val="none" w:sz="0" w:space="0" w:color="auto"/>
          </w:divBdr>
          <w:divsChild>
            <w:div w:id="487137029">
              <w:marLeft w:val="0"/>
              <w:marRight w:val="0"/>
              <w:marTop w:val="0"/>
              <w:marBottom w:val="0"/>
              <w:divBdr>
                <w:top w:val="none" w:sz="0" w:space="0" w:color="auto"/>
                <w:left w:val="none" w:sz="0" w:space="0" w:color="auto"/>
                <w:bottom w:val="none" w:sz="0" w:space="0" w:color="auto"/>
                <w:right w:val="none" w:sz="0" w:space="0" w:color="auto"/>
              </w:divBdr>
            </w:div>
          </w:divsChild>
        </w:div>
        <w:div w:id="1932079375">
          <w:marLeft w:val="0"/>
          <w:marRight w:val="0"/>
          <w:marTop w:val="120"/>
          <w:marBottom w:val="0"/>
          <w:divBdr>
            <w:top w:val="none" w:sz="0" w:space="0" w:color="auto"/>
            <w:left w:val="none" w:sz="0" w:space="0" w:color="auto"/>
            <w:bottom w:val="none" w:sz="0" w:space="0" w:color="auto"/>
            <w:right w:val="none" w:sz="0" w:space="0" w:color="auto"/>
          </w:divBdr>
          <w:divsChild>
            <w:div w:id="69705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1347">
      <w:bodyDiv w:val="1"/>
      <w:marLeft w:val="0"/>
      <w:marRight w:val="0"/>
      <w:marTop w:val="0"/>
      <w:marBottom w:val="0"/>
      <w:divBdr>
        <w:top w:val="none" w:sz="0" w:space="0" w:color="auto"/>
        <w:left w:val="none" w:sz="0" w:space="0" w:color="auto"/>
        <w:bottom w:val="none" w:sz="0" w:space="0" w:color="auto"/>
        <w:right w:val="none" w:sz="0" w:space="0" w:color="auto"/>
      </w:divBdr>
      <w:divsChild>
        <w:div w:id="719673914">
          <w:marLeft w:val="0"/>
          <w:marRight w:val="0"/>
          <w:marTop w:val="120"/>
          <w:marBottom w:val="0"/>
          <w:divBdr>
            <w:top w:val="none" w:sz="0" w:space="0" w:color="auto"/>
            <w:left w:val="none" w:sz="0" w:space="0" w:color="auto"/>
            <w:bottom w:val="none" w:sz="0" w:space="0" w:color="auto"/>
            <w:right w:val="none" w:sz="0" w:space="0" w:color="auto"/>
          </w:divBdr>
          <w:divsChild>
            <w:div w:id="1884822728">
              <w:marLeft w:val="0"/>
              <w:marRight w:val="0"/>
              <w:marTop w:val="0"/>
              <w:marBottom w:val="0"/>
              <w:divBdr>
                <w:top w:val="none" w:sz="0" w:space="0" w:color="auto"/>
                <w:left w:val="none" w:sz="0" w:space="0" w:color="auto"/>
                <w:bottom w:val="none" w:sz="0" w:space="0" w:color="auto"/>
                <w:right w:val="none" w:sz="0" w:space="0" w:color="auto"/>
              </w:divBdr>
            </w:div>
          </w:divsChild>
        </w:div>
        <w:div w:id="1439522158">
          <w:marLeft w:val="0"/>
          <w:marRight w:val="0"/>
          <w:marTop w:val="120"/>
          <w:marBottom w:val="0"/>
          <w:divBdr>
            <w:top w:val="none" w:sz="0" w:space="0" w:color="auto"/>
            <w:left w:val="none" w:sz="0" w:space="0" w:color="auto"/>
            <w:bottom w:val="none" w:sz="0" w:space="0" w:color="auto"/>
            <w:right w:val="none" w:sz="0" w:space="0" w:color="auto"/>
          </w:divBdr>
          <w:divsChild>
            <w:div w:id="207862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66300">
      <w:bodyDiv w:val="1"/>
      <w:marLeft w:val="0"/>
      <w:marRight w:val="0"/>
      <w:marTop w:val="0"/>
      <w:marBottom w:val="0"/>
      <w:divBdr>
        <w:top w:val="none" w:sz="0" w:space="0" w:color="auto"/>
        <w:left w:val="none" w:sz="0" w:space="0" w:color="auto"/>
        <w:bottom w:val="none" w:sz="0" w:space="0" w:color="auto"/>
        <w:right w:val="none" w:sz="0" w:space="0" w:color="auto"/>
      </w:divBdr>
    </w:div>
    <w:div w:id="210388841">
      <w:bodyDiv w:val="1"/>
      <w:marLeft w:val="0"/>
      <w:marRight w:val="0"/>
      <w:marTop w:val="0"/>
      <w:marBottom w:val="0"/>
      <w:divBdr>
        <w:top w:val="none" w:sz="0" w:space="0" w:color="auto"/>
        <w:left w:val="none" w:sz="0" w:space="0" w:color="auto"/>
        <w:bottom w:val="none" w:sz="0" w:space="0" w:color="auto"/>
        <w:right w:val="none" w:sz="0" w:space="0" w:color="auto"/>
      </w:divBdr>
    </w:div>
    <w:div w:id="573317306">
      <w:bodyDiv w:val="1"/>
      <w:marLeft w:val="0"/>
      <w:marRight w:val="0"/>
      <w:marTop w:val="0"/>
      <w:marBottom w:val="0"/>
      <w:divBdr>
        <w:top w:val="none" w:sz="0" w:space="0" w:color="auto"/>
        <w:left w:val="none" w:sz="0" w:space="0" w:color="auto"/>
        <w:bottom w:val="none" w:sz="0" w:space="0" w:color="auto"/>
        <w:right w:val="none" w:sz="0" w:space="0" w:color="auto"/>
      </w:divBdr>
    </w:div>
    <w:div w:id="800267409">
      <w:bodyDiv w:val="1"/>
      <w:marLeft w:val="0"/>
      <w:marRight w:val="0"/>
      <w:marTop w:val="0"/>
      <w:marBottom w:val="0"/>
      <w:divBdr>
        <w:top w:val="none" w:sz="0" w:space="0" w:color="auto"/>
        <w:left w:val="none" w:sz="0" w:space="0" w:color="auto"/>
        <w:bottom w:val="none" w:sz="0" w:space="0" w:color="auto"/>
        <w:right w:val="none" w:sz="0" w:space="0" w:color="auto"/>
      </w:divBdr>
    </w:div>
    <w:div w:id="946695062">
      <w:bodyDiv w:val="1"/>
      <w:marLeft w:val="0"/>
      <w:marRight w:val="0"/>
      <w:marTop w:val="0"/>
      <w:marBottom w:val="0"/>
      <w:divBdr>
        <w:top w:val="none" w:sz="0" w:space="0" w:color="auto"/>
        <w:left w:val="none" w:sz="0" w:space="0" w:color="auto"/>
        <w:bottom w:val="none" w:sz="0" w:space="0" w:color="auto"/>
        <w:right w:val="none" w:sz="0" w:space="0" w:color="auto"/>
      </w:divBdr>
    </w:div>
    <w:div w:id="1128091794">
      <w:bodyDiv w:val="1"/>
      <w:marLeft w:val="0"/>
      <w:marRight w:val="0"/>
      <w:marTop w:val="0"/>
      <w:marBottom w:val="0"/>
      <w:divBdr>
        <w:top w:val="none" w:sz="0" w:space="0" w:color="auto"/>
        <w:left w:val="none" w:sz="0" w:space="0" w:color="auto"/>
        <w:bottom w:val="none" w:sz="0" w:space="0" w:color="auto"/>
        <w:right w:val="none" w:sz="0" w:space="0" w:color="auto"/>
      </w:divBdr>
    </w:div>
    <w:div w:id="139285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K Document" ma:contentTypeID="0x010100BAF7254234723E48BEAA5279D19E83B800C5AA369E66A7ED4CA0B70FF38C7E0DAC" ma:contentTypeVersion="48" ma:contentTypeDescription="Create a new document." ma:contentTypeScope="" ma:versionID="5a8849ad5dbb59847ec23a65e689dc76">
  <xsd:schema xmlns:xsd="http://www.w3.org/2001/XMLSchema" xmlns:xs="http://www.w3.org/2001/XMLSchema" xmlns:p="http://schemas.microsoft.com/office/2006/metadata/properties" xmlns:ns2="d04ac8df-6fd2-482f-b819-b97b1136af7f" xmlns:ns3="6e046a68-5036-40a3-b591-7f146ad23fc2" xmlns:ns4="abbeec68-b05e-4e2e-88e5-2ac3e13fe809" xmlns:ns5="7762c884-8093-4c6b-a1ec-bdbe027bcb93" xmlns:ns6="14bfd2bb-3d4a-4549-9197-f3410a8da64b" xmlns:ns7="5384f43c-d5a7-4fc5-8109-943e75c145ff" xmlns:ns8="c42b7927-1d54-40ad-870c-7235f199a9f4" targetNamespace="http://schemas.microsoft.com/office/2006/metadata/properties" ma:root="true" ma:fieldsID="778552c0ce064fc1630271c77e33635f" ns2:_="" ns3:_="" ns4:_="" ns5:_="" ns6:_="" ns7:_="" ns8:_="">
    <xsd:import namespace="d04ac8df-6fd2-482f-b819-b97b1136af7f"/>
    <xsd:import namespace="6e046a68-5036-40a3-b591-7f146ad23fc2"/>
    <xsd:import namespace="abbeec68-b05e-4e2e-88e5-2ac3e13fe809"/>
    <xsd:import namespace="7762c884-8093-4c6b-a1ec-bdbe027bcb93"/>
    <xsd:import namespace="14bfd2bb-3d4a-4549-9197-f3410a8da64b"/>
    <xsd:import namespace="5384f43c-d5a7-4fc5-8109-943e75c145ff"/>
    <xsd:import namespace="c42b7927-1d54-40ad-870c-7235f199a9f4"/>
    <xsd:element name="properties">
      <xsd:complexType>
        <xsd:sequence>
          <xsd:element name="documentManagement">
            <xsd:complexType>
              <xsd:all>
                <xsd:element ref="ns2:rkActDate" minOccurs="0"/>
                <xsd:element ref="ns2:rkDeletionDate" minOccurs="0"/>
                <xsd:element ref="ns2:rkYellowNoteDoc" minOccurs="0"/>
                <xsd:element ref="ns2:rkDocumentAdvis" minOccurs="0"/>
                <xsd:element ref="ns2:rkArchivingPeriod" minOccurs="0"/>
                <xsd:element ref="ns4:wp_tag" minOccurs="0"/>
                <xsd:element ref="ns4:wpDocumentId" minOccurs="0"/>
                <xsd:element ref="ns5:wp_entitynamefield" minOccurs="0"/>
                <xsd:element ref="ns2:wpBusinessModule" minOccurs="0"/>
                <xsd:element ref="ns2:rkProjectNumber" minOccurs="0"/>
                <xsd:element ref="ns2:rkCaseID" minOccurs="0"/>
                <xsd:element ref="ns5:rkParentCase" minOccurs="0"/>
                <xsd:element ref="ns5:rkParentCase_x003a_Name" minOccurs="0"/>
                <xsd:element ref="ns6:wpItemlocation" minOccurs="0"/>
                <xsd:element ref="ns7:rkRelatedDoc" minOccurs="0"/>
                <xsd:element ref="ns5:MediaServiceMetadata" minOccurs="0"/>
                <xsd:element ref="ns5:MediaServiceFastMetadata" minOccurs="0"/>
                <xsd:element ref="ns2:rkConfidential" minOccurs="0"/>
                <xsd:element ref="ns5:zpaGDPR_Sag_Beregnet" minOccurs="0"/>
                <xsd:element ref="ns8:wpRelationSets" minOccurs="0"/>
                <xsd:element ref="ns8:wpHasRelatedContent" minOccurs="0"/>
                <xsd:element ref="ns2:a30301ec14f1485491da311a88d487d0" minOccurs="0"/>
                <xsd:element ref="ns3:TaxCatchAll" minOccurs="0"/>
                <xsd:element ref="ns5:ke5dfdfd332e49d7b362c81177317442" minOccurs="0"/>
                <xsd:element ref="ns3:TaxCatchAllLabel" minOccurs="0"/>
                <xsd:element ref="ns5:d270d8b9547f4a20928df6fca4e1a156" minOccurs="0"/>
                <xsd:element ref="ns2:e5404abefda04403849637b8b186ca8b" minOccurs="0"/>
                <xsd:element ref="ns5:k83a6eb7591f4a30b9d868f7e587152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ac8df-6fd2-482f-b819-b97b1136af7f" elementFormDefault="qualified">
    <xsd:import namespace="http://schemas.microsoft.com/office/2006/documentManagement/types"/>
    <xsd:import namespace="http://schemas.microsoft.com/office/infopath/2007/PartnerControls"/>
    <xsd:element name="rkActDate" ma:index="2" nillable="true" ma:displayName="Date of document creation" ma:description="If you upload an already existing document, you can use this field to note the original date of creating the document." ma:format="DateOnly" ma:internalName="rkActDate" ma:readOnly="false">
      <xsd:simpleType>
        <xsd:restriction base="dms:DateTime"/>
      </xsd:simpleType>
    </xsd:element>
    <xsd:element name="rkDeletionDate" ma:index="3" nillable="true" ma:displayName="Deletion Date" ma:description="" ma:format="DateOnly" ma:internalName="rkDeletionDate" ma:readOnly="false">
      <xsd:simpleType>
        <xsd:restriction base="dms:DateTime"/>
      </xsd:simpleType>
    </xsd:element>
    <xsd:element name="rkYellowNoteDoc" ma:index="4" nillable="true" ma:displayName="Yellow Note Doc" ma:internalName="rkYellowNoteDoc" ma:readOnly="false">
      <xsd:simpleType>
        <xsd:restriction base="dms:Note">
          <xsd:maxLength value="255"/>
        </xsd:restriction>
      </xsd:simpleType>
    </xsd:element>
    <xsd:element name="rkDocumentAdvis" ma:index="6" nillable="true" ma:displayName="Document Advis" ma:hidden="true" ma:internalName="rkDocumentAdvis" ma:readOnly="false">
      <xsd:simpleType>
        <xsd:restriction base="dms:Note"/>
      </xsd:simpleType>
    </xsd:element>
    <xsd:element name="rkArchivingPeriod" ma:index="7" nillable="true" ma:displayName="Archiving Period" ma:default="2019-2024" ma:hidden="true" ma:internalName="rkArchivingPeriod" ma:readOnly="false">
      <xsd:simpleType>
        <xsd:restriction base="dms:Text">
          <xsd:maxLength value="255"/>
        </xsd:restriction>
      </xsd:simpleType>
    </xsd:element>
    <xsd:element name="wpBusinessModule" ma:index="11" nillable="true" ma:displayName="Business Module" ma:default="LK Sager" ma:hidden="true" ma:internalName="wpBusinessModule" ma:readOnly="false">
      <xsd:simpleType>
        <xsd:restriction base="dms:Text"/>
      </xsd:simpleType>
    </xsd:element>
    <xsd:element name="rkProjectNumber" ma:index="12" nillable="true" ma:displayName="Project Number" ma:default="" ma:hidden="true" ma:internalName="rkProjectNumber" ma:readOnly="false">
      <xsd:simpleType>
        <xsd:restriction base="dms:Text">
          <xsd:maxLength value="255"/>
        </xsd:restriction>
      </xsd:simpleType>
    </xsd:element>
    <xsd:element name="rkCaseID" ma:index="15" nillable="true" ma:displayName="Case ID" ma:default="LK-2020-004550" ma:hidden="true" ma:internalName="rkCaseID" ma:readOnly="false">
      <xsd:simpleType>
        <xsd:restriction base="dms:Text">
          <xsd:maxLength value="255"/>
        </xsd:restriction>
      </xsd:simpleType>
    </xsd:element>
    <xsd:element name="rkConfidential" ma:index="27" nillable="true" ma:displayName="Confidential" ma:default="False" ma:description="" ma:internalName="rkConfidential" ma:readOnly="false">
      <xsd:simpleType>
        <xsd:restriction base="dms:Boolean"/>
      </xsd:simpleType>
    </xsd:element>
    <xsd:element name="a30301ec14f1485491da311a88d487d0" ma:index="31" nillable="true" ma:taxonomy="true" ma:internalName="a30301ec14f1485491da311a88d487d0" ma:taxonomyFieldName="rkOpenConfidential" ma:displayName="Open/Confidential" ma:readOnly="false" ma:default="" ma:fieldId="{a30301ec-14f1-4854-91da-311a88d487d0}" ma:sspId="a6bba7c3-5107-49f1-abb3-1b46ebc15f72" ma:termSetId="a89445e1-73f4-4940-9c6c-20c6e19149d6" ma:anchorId="38c548bf-e54a-488a-9205-2631695ae108" ma:open="false" ma:isKeyword="false">
      <xsd:complexType>
        <xsd:sequence>
          <xsd:element ref="pc:Terms" minOccurs="0" maxOccurs="1"/>
        </xsd:sequence>
      </xsd:complexType>
    </xsd:element>
    <xsd:element name="e5404abefda04403849637b8b186ca8b" ma:index="38" nillable="true" ma:taxonomy="true" ma:internalName="e5404abefda04403849637b8b186ca8b" ma:taxonomyFieldName="rkDocumentStatus" ma:displayName="Document Status" ma:readOnly="false" ma:default="2;#Final|9ae6fcd9-b451-46c0-9019-188a10b11456" ma:fieldId="{e5404abe-fda0-4403-8496-37b8b186ca8b}" ma:sspId="a6bba7c3-5107-49f1-abb3-1b46ebc15f72" ma:termSetId="78361e7a-d923-40e8-a730-0048d23b6454" ma:anchorId="a29111a7-f711-4224-8350-0bd8393b3a0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046a68-5036-40a3-b591-7f146ad23fc2" elementFormDefault="qualified">
    <xsd:import namespace="http://schemas.microsoft.com/office/2006/documentManagement/types"/>
    <xsd:import namespace="http://schemas.microsoft.com/office/infopath/2007/PartnerControls"/>
    <xsd:element name="TaxCatchAll" ma:index="32" nillable="true" ma:displayName="Taxonomy Catch All Column" ma:hidden="true" ma:list="{1a795dfe-89bd-4845-82a3-dbf1e2a14f2a}" ma:internalName="TaxCatchAll" ma:showField="CatchAllData" ma:web="6e046a68-5036-40a3-b591-7f146ad23fc2">
      <xsd:complexType>
        <xsd:complexContent>
          <xsd:extension base="dms:MultiChoiceLookup">
            <xsd:sequence>
              <xsd:element name="Value" type="dms:Lookup" maxOccurs="unbounded" minOccurs="0" nillable="true"/>
            </xsd:sequence>
          </xsd:extension>
        </xsd:complexContent>
      </xsd:complexType>
    </xsd:element>
    <xsd:element name="TaxCatchAllLabel" ma:index="36" nillable="true" ma:displayName="Taxonomy Catch All Column1" ma:hidden="true" ma:list="{1a795dfe-89bd-4845-82a3-dbf1e2a14f2a}" ma:internalName="TaxCatchAllLabel" ma:readOnly="true" ma:showField="CatchAllDataLabel" ma:web="6e046a68-5036-40a3-b591-7f146ad23fc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beec68-b05e-4e2e-88e5-2ac3e13fe809" elementFormDefault="qualified">
    <xsd:import namespace="http://schemas.microsoft.com/office/2006/documentManagement/types"/>
    <xsd:import namespace="http://schemas.microsoft.com/office/infopath/2007/PartnerControls"/>
    <xsd:element name="wp_tag" ma:index="8" nillable="true" ma:displayName="Stage tag" ma:default="Open" ma:hidden="true" ma:internalName="wp_tag" ma:readOnly="false">
      <xsd:simpleType>
        <xsd:restriction base="dms:Text"/>
      </xsd:simpleType>
    </xsd:element>
    <xsd:element name="wpDocumentId" ma:index="9" nillable="true" ma:displayName="Document ID" ma:description="This field is can be used as a unique Document ID set by the WorkPoint Numerator Service" ma:hidden="true" ma:indexed="true" ma:internalName="wpDocument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884-8093-4c6b-a1ec-bdbe027bcb93" elementFormDefault="qualified">
    <xsd:import namespace="http://schemas.microsoft.com/office/2006/documentManagement/types"/>
    <xsd:import namespace="http://schemas.microsoft.com/office/infopath/2007/PartnerControls"/>
    <xsd:element name="wp_entitynamefield" ma:index="10" nillable="true" ma:displayName="Case name" ma:default="Venskabsprojekter (internationale) - Content" ma:hidden="true" ma:internalName="wp_entitynamefield" ma:readOnly="false">
      <xsd:simpleType>
        <xsd:restriction base="dms:Text"/>
      </xsd:simpleType>
    </xsd:element>
    <xsd:element name="rkParentCase" ma:index="17" nillable="true" ma:displayName="Parent Case ID" ma:default="LK-2020-004548" ma:hidden="true" ma:internalName="rkParentCase" ma:readOnly="false">
      <xsd:simpleType>
        <xsd:restriction base="dms:Text"/>
      </xsd:simpleType>
    </xsd:element>
    <xsd:element name="rkParentCase_x003a_Name" ma:index="18" nillable="true" ma:displayName="Parent Case" ma:default="Venskabsprojekter" ma:hidden="true" ma:internalName="rkParentCase_x003a_Name" ma:readOnly="false">
      <xsd:simpleType>
        <xsd:restriction base="dms:Text"/>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zpaGDPR_Sag_Beregnet" ma:index="28" nillable="true" ma:displayName="GDPR_Sag_Beregnet" ma:default="" ma:internalName="zpaGDPR_Sag_Beregnet" ma:readOnly="false">
      <xsd:simpleType>
        <xsd:restriction base="dms:Text"/>
      </xsd:simpleType>
    </xsd:element>
    <xsd:element name="ke5dfdfd332e49d7b362c81177317442" ma:index="33" nillable="true" ma:taxonomy="true" ma:internalName="ke5dfdfd332e49d7b362c81177317442" ma:taxonomyFieldName="rkSubject" ma:displayName="Subject" ma:readOnly="false" ma:default="1;#Branding ＆ Engagement|923bcc32-3fa5-469a-8721-77181f07d590" ma:fieldId="{4e5dfdfd-332e-49d7-b362-c81177317442}" ma:taxonomyMulti="true" ma:sspId="a6bba7c3-5107-49f1-abb3-1b46ebc15f72" ma:termSetId="c39bd6dd-8752-448c-817a-60b94217b09a" ma:anchorId="877d3b0b-78a5-436d-b780-b7d2507d4384" ma:open="false" ma:isKeyword="false">
      <xsd:complexType>
        <xsd:sequence>
          <xsd:element ref="pc:Terms" minOccurs="0" maxOccurs="1"/>
        </xsd:sequence>
      </xsd:complexType>
    </xsd:element>
    <xsd:element name="d270d8b9547f4a20928df6fca4e1a156" ma:index="37" nillable="true" ma:taxonomy="true" ma:internalName="d270d8b9547f4a20928df6fca4e1a156" ma:taxonomyFieldName="rkProcess" ma:displayName="Process" ma:readOnly="false" ma:default="" ma:fieldId="{d270d8b9-547f-4a20-928d-f6fca4e1a156}" ma:taxonomyMulti="true" ma:sspId="a6bba7c3-5107-49f1-abb3-1b46ebc15f72" ma:termSetId="00571633-8780-43e7-b6b1-637829dbeb78" ma:anchorId="22bfe7ec-e31c-43a5-822a-3141cd045829" ma:open="false" ma:isKeyword="false">
      <xsd:complexType>
        <xsd:sequence>
          <xsd:element ref="pc:Terms" minOccurs="0" maxOccurs="1"/>
        </xsd:sequence>
      </xsd:complexType>
    </xsd:element>
    <xsd:element name="k83a6eb7591f4a30b9d868f7e5871520" ma:index="39" nillable="true" ma:taxonomy="true" ma:internalName="k83a6eb7591f4a30b9d868f7e5871520" ma:taxonomyFieldName="rkCaseRespUnit" ma:displayName="Case Responsible Unit" ma:readOnly="false" ma:default="247;#Kommunikation ＆ Fortaler:Engagement|d7946eda-14c1-4e0c-94f9-03578ca3f8e9" ma:fieldId="{483a6eb7-591f-4a30-b9d8-68f7e5871520}" ma:sspId="a6bba7c3-5107-49f1-abb3-1b46ebc15f72" ma:termSetId="8e0c7b93-44db-40e5-8783-45b8f0433ae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bfd2bb-3d4a-4549-9197-f3410a8da64b" elementFormDefault="qualified">
    <xsd:import namespace="http://schemas.microsoft.com/office/2006/documentManagement/types"/>
    <xsd:import namespace="http://schemas.microsoft.com/office/infopath/2007/PartnerControls"/>
    <xsd:element name="wpItemlocation" ma:index="21" nillable="true" ma:displayName="wpItemLocation" ma:default="52f89f3b39354c7c9851847cb57fcabb;4a4729547dea44959d8bce78817e3c8e;4760;" ma:internalName="wpItem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84f43c-d5a7-4fc5-8109-943e75c145ff" elementFormDefault="qualified">
    <xsd:import namespace="http://schemas.microsoft.com/office/2006/documentManagement/types"/>
    <xsd:import namespace="http://schemas.microsoft.com/office/infopath/2007/PartnerControls"/>
    <xsd:element name="rkRelatedDoc" ma:index="24" nillable="true" ma:displayName="Related document" ma:hidden="true" ma:list="{7762c884-8093-4c6b-a1ec-bdbe027bcb93}" ma:internalName="rkRelatedDoc" ma:readOnly="false"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c42b7927-1d54-40ad-870c-7235f199a9f4" elementFormDefault="qualified">
    <xsd:import namespace="http://schemas.microsoft.com/office/2006/documentManagement/types"/>
    <xsd:import namespace="http://schemas.microsoft.com/office/infopath/2007/PartnerControls"/>
    <xsd:element name="wpRelationSets" ma:index="29" nillable="true" ma:displayName="Relation Sets" ma:description="Contains data about an element's related content" ma:internalName="wpRelationSets" ma:readOnly="false">
      <xsd:simpleType>
        <xsd:restriction base="dms:Note"/>
      </xsd:simpleType>
    </xsd:element>
    <xsd:element name="wpHasRelatedContent" ma:index="30" nillable="true" ma:displayName="Has related content" ma:default="0" ma:description="Indicates whether an item has related content" ma:internalName="wpHasRelatedContent"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kYellowNoteDoc xmlns="d04ac8df-6fd2-482f-b819-b97b1136af7f" xsi:nil="true"/>
    <rkDocumentAdvis xmlns="d04ac8df-6fd2-482f-b819-b97b1136af7f" xsi:nil="true"/>
    <wpBusinessModule xmlns="d04ac8df-6fd2-482f-b819-b97b1136af7f">LK Sager</wpBusinessModule>
    <rkConfidential xmlns="d04ac8df-6fd2-482f-b819-b97b1136af7f">false</rkConfidential>
    <wp_tag xmlns="abbeec68-b05e-4e2e-88e5-2ac3e13fe809">Open</wp_tag>
    <rkCaseID xmlns="d04ac8df-6fd2-482f-b819-b97b1136af7f">LK-2020-004550</rkCaseID>
    <wpDocumentId xmlns="abbeec68-b05e-4e2e-88e5-2ac3e13fe809">2025-332907</wpDocumentId>
    <e5404abefda04403849637b8b186ca8b xmlns="d04ac8df-6fd2-482f-b819-b97b1136af7f">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9ae6fcd9-b451-46c0-9019-188a10b11456</TermId>
        </TermInfo>
      </Terms>
    </e5404abefda04403849637b8b186ca8b>
    <rkActDate xmlns="d04ac8df-6fd2-482f-b819-b97b1136af7f" xsi:nil="true"/>
    <rkProjectNumber xmlns="d04ac8df-6fd2-482f-b819-b97b1136af7f" xsi:nil="true"/>
    <rkArchivingPeriod xmlns="d04ac8df-6fd2-482f-b819-b97b1136af7f">2019-2024</rkArchivingPeriod>
    <rkDeletionDate xmlns="d04ac8df-6fd2-482f-b819-b97b1136af7f" xsi:nil="true"/>
    <a30301ec14f1485491da311a88d487d0 xmlns="d04ac8df-6fd2-482f-b819-b97b1136af7f">
      <Terms xmlns="http://schemas.microsoft.com/office/infopath/2007/PartnerControls">
        <TermInfo xmlns="http://schemas.microsoft.com/office/infopath/2007/PartnerControls">
          <TermName xmlns="http://schemas.microsoft.com/office/infopath/2007/PartnerControls">Open</TermName>
          <TermId xmlns="http://schemas.microsoft.com/office/infopath/2007/PartnerControls">5b634c15-81a0-4474-a1b9-c7fcf95d35c4</TermId>
        </TermInfo>
      </Terms>
    </a30301ec14f1485491da311a88d487d0>
    <wpItemlocation xmlns="14bfd2bb-3d4a-4549-9197-f3410a8da64b">52f89f3b39354c7c9851847cb57fcabb;4a4729547dea44959d8bce78817e3c8e;4760;</wpItemlocation>
    <wp_entitynamefield xmlns="7762c884-8093-4c6b-a1ec-bdbe027bcb93">Venskabsprojekter (internationale) - Content</wp_entitynamefield>
    <zpaGDPR_Sag_Beregnet xmlns="7762c884-8093-4c6b-a1ec-bdbe027bcb93" xsi:nil="true"/>
    <rkParentCase xmlns="7762c884-8093-4c6b-a1ec-bdbe027bcb93">LK-2020-004548</rkParentCase>
    <rkParentCase_x003a_Name xmlns="7762c884-8093-4c6b-a1ec-bdbe027bcb93">Venskabsprojekter</rkParentCase_x003a_Name>
    <TaxCatchAll xmlns="6e046a68-5036-40a3-b591-7f146ad23fc2">
      <Value>8</Value>
      <Value>9</Value>
      <Value>247</Value>
      <Value>1</Value>
      <Value>7</Value>
    </TaxCatchAll>
    <rkRelatedDoc xmlns="5384f43c-d5a7-4fc5-8109-943e75c145ff" xsi:nil="true"/>
    <d270d8b9547f4a20928df6fca4e1a156 xmlns="7762c884-8093-4c6b-a1ec-bdbe027bcb93">
      <Terms xmlns="http://schemas.microsoft.com/office/infopath/2007/PartnerControls"/>
    </d270d8b9547f4a20928df6fca4e1a156>
    <ke5dfdfd332e49d7b362c81177317442 xmlns="7762c884-8093-4c6b-a1ec-bdbe027bcb93">
      <Terms xmlns="http://schemas.microsoft.com/office/infopath/2007/PartnerControls">
        <TermInfo xmlns="http://schemas.microsoft.com/office/infopath/2007/PartnerControls">
          <TermName xmlns="http://schemas.microsoft.com/office/infopath/2007/PartnerControls">Branding ＆ Engagement</TermName>
          <TermId xmlns="http://schemas.microsoft.com/office/infopath/2007/PartnerControls">923bcc32-3fa5-469a-8721-77181f07d590</TermId>
        </TermInfo>
      </Terms>
    </ke5dfdfd332e49d7b362c81177317442>
    <k83a6eb7591f4a30b9d868f7e5871520 xmlns="7762c884-8093-4c6b-a1ec-bdbe027bcb93">
      <Terms xmlns="http://schemas.microsoft.com/office/infopath/2007/PartnerControls">
        <TermInfo xmlns="http://schemas.microsoft.com/office/infopath/2007/PartnerControls">
          <TermName xmlns="http://schemas.microsoft.com/office/infopath/2007/PartnerControls">Kommunikation ＆ Fortaler:Engagement</TermName>
          <TermId xmlns="http://schemas.microsoft.com/office/infopath/2007/PartnerControls">d7946eda-14c1-4e0c-94f9-03578ca3f8e9</TermId>
        </TermInfo>
      </Terms>
    </k83a6eb7591f4a30b9d868f7e5871520>
    <wpRelationSets xmlns="c42b7927-1d54-40ad-870c-7235f199a9f4" xsi:nil="true"/>
    <wpHasRelatedContent xmlns="c42b7927-1d54-40ad-870c-7235f199a9f4">false</wpHasRelatedCont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A47E0-AA1D-455F-8DA4-91D0969B5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ac8df-6fd2-482f-b819-b97b1136af7f"/>
    <ds:schemaRef ds:uri="6e046a68-5036-40a3-b591-7f146ad23fc2"/>
    <ds:schemaRef ds:uri="abbeec68-b05e-4e2e-88e5-2ac3e13fe809"/>
    <ds:schemaRef ds:uri="7762c884-8093-4c6b-a1ec-bdbe027bcb93"/>
    <ds:schemaRef ds:uri="14bfd2bb-3d4a-4549-9197-f3410a8da64b"/>
    <ds:schemaRef ds:uri="5384f43c-d5a7-4fc5-8109-943e75c145ff"/>
    <ds:schemaRef ds:uri="c42b7927-1d54-40ad-870c-7235f199a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768BCB-843D-42F0-BEE7-72A9CDB23EE6}">
  <ds:schemaRefs>
    <ds:schemaRef ds:uri="http://schemas.microsoft.com/office/2006/metadata/properties"/>
    <ds:schemaRef ds:uri="http://schemas.microsoft.com/office/infopath/2007/PartnerControls"/>
    <ds:schemaRef ds:uri="d04ac8df-6fd2-482f-b819-b97b1136af7f"/>
    <ds:schemaRef ds:uri="abbeec68-b05e-4e2e-88e5-2ac3e13fe809"/>
    <ds:schemaRef ds:uri="14bfd2bb-3d4a-4549-9197-f3410a8da64b"/>
    <ds:schemaRef ds:uri="7762c884-8093-4c6b-a1ec-bdbe027bcb93"/>
    <ds:schemaRef ds:uri="6e046a68-5036-40a3-b591-7f146ad23fc2"/>
    <ds:schemaRef ds:uri="5384f43c-d5a7-4fc5-8109-943e75c145ff"/>
    <ds:schemaRef ds:uri="c42b7927-1d54-40ad-870c-7235f199a9f4"/>
  </ds:schemaRefs>
</ds:datastoreItem>
</file>

<file path=customXml/itemProps3.xml><?xml version="1.0" encoding="utf-8"?>
<ds:datastoreItem xmlns:ds="http://schemas.openxmlformats.org/officeDocument/2006/customXml" ds:itemID="{A35FDEE5-3D36-4D23-B985-F9AA0E0E12D5}">
  <ds:schemaRefs>
    <ds:schemaRef ds:uri="http://schemas.microsoft.com/sharepoint/v3/contenttype/forms"/>
  </ds:schemaRefs>
</ds:datastoreItem>
</file>

<file path=customXml/itemProps4.xml><?xml version="1.0" encoding="utf-8"?>
<ds:datastoreItem xmlns:ds="http://schemas.openxmlformats.org/officeDocument/2006/customXml" ds:itemID="{D272DB39-9CE4-45A5-ACFC-0B1DEB24B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1880</Words>
  <Characters>11888</Characters>
  <Application>Microsoft Office Word</Application>
  <DocSecurity>0</DocSecurity>
  <Lines>258</Lines>
  <Paragraphs>105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Post Meyhoff</dc:creator>
  <cp:keywords/>
  <dc:description/>
  <cp:lastModifiedBy>Karen Witt Olsen</cp:lastModifiedBy>
  <cp:revision>5</cp:revision>
  <cp:lastPrinted>2025-05-04T20:06:00Z</cp:lastPrinted>
  <dcterms:created xsi:type="dcterms:W3CDTF">2026-02-16T11:06:00Z</dcterms:created>
  <dcterms:modified xsi:type="dcterms:W3CDTF">2026-02-27T15:42:00Z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0x010100BAF7254234723E48BEAA5279D19E83B800C5AA369E66A7ED4CA0B70FF38C7E0DAC</vt:lpwstr>
  </property>
  <property fmtid="{D5CDD505-2E9C-101B-9397-08002B2CF9AE}" pid="3" name="rkSubject">
    <vt:lpwstr>1;#Branding ＆ Engagement|923bcc32-3fa5-469a-8721-77181f07d590</vt:lpwstr>
  </property>
  <property fmtid="{D5CDD505-2E9C-101B-9397-08002B2CF9AE}" pid="4" name="MediaServiceImageTags">
    <vt:lpwstr/>
  </property>
  <property fmtid="{D5CDD505-2E9C-101B-9397-08002B2CF9AE}" pid="5" name="rkCaseRespUnit">
    <vt:lpwstr>247;#Kommunikation ＆ Fortaler:Engagement|d7946eda-14c1-4e0c-94f9-03578ca3f8e9</vt:lpwstr>
  </property>
  <property fmtid="{D5CDD505-2E9C-101B-9397-08002B2CF9AE}" pid="6" name="rkOpenConfidential">
    <vt:lpwstr>7;#Open|5b634c15-81a0-4474-a1b9-c7fcf95d35c4</vt:lpwstr>
  </property>
  <property fmtid="{D5CDD505-2E9C-101B-9397-08002B2CF9AE}" pid="7" name="rkDocDirection">
    <vt:lpwstr>8;#Internal|bf6bc60c-60b7-4f48-b412-c18e1ee58d20</vt:lpwstr>
  </property>
  <property fmtid="{D5CDD505-2E9C-101B-9397-08002B2CF9AE}" pid="8" name="rkDocumentStatus">
    <vt:lpwstr>9;#Final|9ae6fcd9-b451-46c0-9019-188a10b11456</vt:lpwstr>
  </property>
  <property fmtid="{D5CDD505-2E9C-101B-9397-08002B2CF9AE}" pid="9" name="rkProcess">
    <vt:lpwstr/>
  </property>
  <property fmtid="{D5CDD505-2E9C-101B-9397-08002B2CF9AE}" pid="10" name="lcf76f155ced4ddcb4097134ff3c332f">
    <vt:lpwstr/>
  </property>
  <property fmtid="{D5CDD505-2E9C-101B-9397-08002B2CF9AE}" pid="11" name="p8b010f7df5842dca681a0912c2bcab2">
    <vt:lpwstr>Internal|bf6bc60c-60b7-4f48-b412-c18e1ee58d20</vt:lpwstr>
  </property>
</Properties>
</file>